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0A" w:rsidRPr="00886D0A" w:rsidRDefault="00886D0A" w:rsidP="00886D0A">
      <w:pPr>
        <w:spacing w:after="0" w:line="240" w:lineRule="auto"/>
        <w:jc w:val="center"/>
        <w:rPr>
          <w:rFonts w:ascii="Verdana" w:eastAsia="Times New Roman" w:hAnsi="Verdana" w:cs="Times New Roman"/>
          <w:b/>
          <w:bCs/>
          <w:lang w:val="uk-UA" w:eastAsia="ru-RU"/>
        </w:rPr>
      </w:pPr>
    </w:p>
    <w:p w:rsidR="00886D0A" w:rsidRPr="00886D0A" w:rsidRDefault="00886D0A" w:rsidP="00886D0A">
      <w:pPr>
        <w:spacing w:after="0" w:line="240" w:lineRule="auto"/>
        <w:ind w:left="-284" w:right="-565" w:firstLine="284"/>
        <w:jc w:val="center"/>
        <w:rPr>
          <w:rFonts w:ascii="Times New Roman" w:eastAsia="Times New Roman" w:hAnsi="Times New Roman" w:cs="Times New Roman"/>
          <w:b/>
          <w:sz w:val="36"/>
          <w:szCs w:val="36"/>
          <w:lang w:val="uk-UA" w:eastAsia="ru-RU"/>
        </w:rPr>
      </w:pPr>
      <w:r w:rsidRPr="00886D0A">
        <w:rPr>
          <w:rFonts w:ascii="Times New Roman" w:eastAsia="Times New Roman" w:hAnsi="Times New Roman" w:cs="Times New Roman"/>
          <w:b/>
          <w:sz w:val="36"/>
          <w:szCs w:val="36"/>
          <w:lang w:val="uk-UA" w:eastAsia="ru-RU"/>
        </w:rPr>
        <w:t xml:space="preserve">Комунальний заклад освіти </w:t>
      </w:r>
    </w:p>
    <w:p w:rsidR="00886D0A" w:rsidRPr="00886D0A" w:rsidRDefault="00886D0A" w:rsidP="00886D0A">
      <w:pPr>
        <w:spacing w:after="0" w:line="240" w:lineRule="auto"/>
        <w:ind w:left="-284" w:right="-565" w:firstLine="284"/>
        <w:jc w:val="center"/>
        <w:rPr>
          <w:rFonts w:ascii="Times New Roman" w:eastAsia="Times New Roman" w:hAnsi="Times New Roman" w:cs="Times New Roman"/>
          <w:b/>
          <w:sz w:val="36"/>
          <w:szCs w:val="36"/>
          <w:lang w:val="uk-UA" w:eastAsia="ru-RU"/>
        </w:rPr>
      </w:pPr>
      <w:r w:rsidRPr="00886D0A">
        <w:rPr>
          <w:rFonts w:ascii="Times New Roman" w:eastAsia="Times New Roman" w:hAnsi="Times New Roman" w:cs="Times New Roman"/>
          <w:b/>
          <w:sz w:val="36"/>
          <w:szCs w:val="36"/>
          <w:lang w:val="uk-UA" w:eastAsia="ru-RU"/>
        </w:rPr>
        <w:t xml:space="preserve">«Загальноосвітня санаторна школа-інтернат №3» </w:t>
      </w:r>
    </w:p>
    <w:p w:rsidR="00886D0A" w:rsidRPr="00886D0A" w:rsidRDefault="00886D0A" w:rsidP="00886D0A">
      <w:pPr>
        <w:spacing w:after="0" w:line="240" w:lineRule="auto"/>
        <w:ind w:left="-284" w:right="-565" w:firstLine="284"/>
        <w:jc w:val="center"/>
        <w:rPr>
          <w:rFonts w:ascii="Times New Roman" w:eastAsia="Times New Roman" w:hAnsi="Times New Roman" w:cs="Times New Roman"/>
          <w:b/>
          <w:sz w:val="36"/>
          <w:szCs w:val="36"/>
          <w:lang w:val="uk-UA" w:eastAsia="ru-RU"/>
        </w:rPr>
      </w:pPr>
      <w:r w:rsidRPr="00886D0A">
        <w:rPr>
          <w:rFonts w:ascii="Times New Roman" w:eastAsia="Times New Roman" w:hAnsi="Times New Roman" w:cs="Times New Roman"/>
          <w:b/>
          <w:sz w:val="36"/>
          <w:szCs w:val="36"/>
          <w:lang w:val="uk-UA" w:eastAsia="ru-RU"/>
        </w:rPr>
        <w:t>Дніпропетровської обласної ради»</w:t>
      </w:r>
    </w:p>
    <w:p w:rsidR="00886D0A" w:rsidRPr="00886D0A" w:rsidRDefault="00886D0A" w:rsidP="00886D0A">
      <w:pPr>
        <w:spacing w:after="0" w:line="240" w:lineRule="auto"/>
        <w:jc w:val="center"/>
        <w:rPr>
          <w:rFonts w:ascii="Times New Roman" w:eastAsia="Times New Roman" w:hAnsi="Times New Roman" w:cs="Times New Roman"/>
          <w:b/>
          <w:sz w:val="28"/>
          <w:szCs w:val="28"/>
          <w:lang w:val="uk-UA" w:eastAsia="ru-RU"/>
        </w:rPr>
      </w:pPr>
    </w:p>
    <w:p w:rsidR="00886D0A" w:rsidRPr="00886D0A" w:rsidRDefault="00886D0A" w:rsidP="00886D0A">
      <w:pPr>
        <w:spacing w:after="0" w:line="240" w:lineRule="auto"/>
        <w:jc w:val="center"/>
        <w:rPr>
          <w:rFonts w:ascii="Times New Roman" w:eastAsia="Times New Roman" w:hAnsi="Times New Roman" w:cs="Times New Roman"/>
          <w:b/>
          <w:sz w:val="28"/>
          <w:szCs w:val="28"/>
          <w:lang w:val="uk-UA" w:eastAsia="ru-RU"/>
        </w:rPr>
      </w:pPr>
    </w:p>
    <w:p w:rsidR="00886D0A" w:rsidRPr="00886D0A" w:rsidRDefault="00886D0A" w:rsidP="00886D0A">
      <w:pPr>
        <w:spacing w:after="0" w:line="240" w:lineRule="auto"/>
        <w:jc w:val="center"/>
        <w:rPr>
          <w:rFonts w:ascii="Times New Roman" w:eastAsia="Times New Roman" w:hAnsi="Times New Roman" w:cs="Times New Roman"/>
          <w:b/>
          <w:sz w:val="28"/>
          <w:szCs w:val="28"/>
          <w:lang w:val="uk-UA" w:eastAsia="ru-RU"/>
        </w:rPr>
      </w:pPr>
    </w:p>
    <w:p w:rsidR="00886D0A" w:rsidRPr="00886D0A" w:rsidRDefault="00886D0A" w:rsidP="00886D0A">
      <w:pPr>
        <w:spacing w:after="0" w:line="240" w:lineRule="auto"/>
        <w:jc w:val="center"/>
        <w:rPr>
          <w:rFonts w:ascii="Times New Roman" w:eastAsia="Times New Roman" w:hAnsi="Times New Roman" w:cs="Times New Roman"/>
          <w:b/>
          <w:sz w:val="28"/>
          <w:szCs w:val="28"/>
          <w:lang w:val="uk-UA" w:eastAsia="ru-RU"/>
        </w:rPr>
      </w:pPr>
    </w:p>
    <w:p w:rsidR="00886D0A" w:rsidRPr="00886D0A" w:rsidRDefault="00886D0A" w:rsidP="00886D0A">
      <w:pPr>
        <w:spacing w:after="0" w:line="240" w:lineRule="auto"/>
        <w:jc w:val="center"/>
        <w:rPr>
          <w:rFonts w:ascii="Times New Roman" w:eastAsia="Times New Roman" w:hAnsi="Times New Roman" w:cs="Times New Roman"/>
          <w:b/>
          <w:sz w:val="28"/>
          <w:szCs w:val="28"/>
          <w:lang w:val="uk-UA" w:eastAsia="ru-RU"/>
        </w:rPr>
      </w:pPr>
    </w:p>
    <w:p w:rsidR="00886D0A" w:rsidRDefault="00886D0A" w:rsidP="00886D0A">
      <w:pPr>
        <w:spacing w:after="0" w:line="240" w:lineRule="auto"/>
        <w:jc w:val="center"/>
        <w:rPr>
          <w:rFonts w:ascii="Times New Roman" w:eastAsia="Times New Roman" w:hAnsi="Times New Roman" w:cs="Times New Roman"/>
          <w:b/>
          <w:sz w:val="28"/>
          <w:szCs w:val="28"/>
          <w:lang w:val="uk-UA" w:eastAsia="ru-RU"/>
        </w:rPr>
      </w:pPr>
    </w:p>
    <w:p w:rsidR="00886D0A" w:rsidRDefault="00886D0A" w:rsidP="00886D0A">
      <w:pPr>
        <w:spacing w:after="0" w:line="240" w:lineRule="auto"/>
        <w:jc w:val="center"/>
        <w:rPr>
          <w:rFonts w:ascii="Times New Roman" w:eastAsia="Times New Roman" w:hAnsi="Times New Roman" w:cs="Times New Roman"/>
          <w:b/>
          <w:sz w:val="28"/>
          <w:szCs w:val="28"/>
          <w:lang w:val="uk-UA" w:eastAsia="ru-RU"/>
        </w:rPr>
      </w:pPr>
    </w:p>
    <w:p w:rsidR="00886D0A" w:rsidRDefault="00886D0A" w:rsidP="00886D0A">
      <w:pPr>
        <w:spacing w:after="0" w:line="240" w:lineRule="auto"/>
        <w:jc w:val="center"/>
        <w:rPr>
          <w:rFonts w:ascii="Times New Roman" w:eastAsia="Times New Roman" w:hAnsi="Times New Roman" w:cs="Times New Roman"/>
          <w:b/>
          <w:sz w:val="28"/>
          <w:szCs w:val="28"/>
          <w:lang w:val="uk-UA" w:eastAsia="ru-RU"/>
        </w:rPr>
      </w:pPr>
    </w:p>
    <w:p w:rsidR="00886D0A" w:rsidRPr="00886D0A" w:rsidRDefault="00886D0A" w:rsidP="00886D0A">
      <w:pPr>
        <w:spacing w:after="0" w:line="240" w:lineRule="auto"/>
        <w:jc w:val="center"/>
        <w:rPr>
          <w:rFonts w:ascii="Times New Roman" w:eastAsia="Times New Roman" w:hAnsi="Times New Roman" w:cs="Times New Roman"/>
          <w:b/>
          <w:sz w:val="28"/>
          <w:szCs w:val="28"/>
          <w:lang w:val="uk-UA" w:eastAsia="ru-RU"/>
        </w:rPr>
      </w:pPr>
    </w:p>
    <w:p w:rsidR="00886D0A" w:rsidRPr="00886D0A" w:rsidRDefault="00886D0A" w:rsidP="00886D0A">
      <w:pPr>
        <w:spacing w:after="0" w:line="240" w:lineRule="auto"/>
        <w:jc w:val="center"/>
        <w:rPr>
          <w:rFonts w:ascii="Times New Roman" w:eastAsia="Times New Roman" w:hAnsi="Times New Roman" w:cs="Times New Roman"/>
          <w:b/>
          <w:sz w:val="28"/>
          <w:szCs w:val="28"/>
          <w:lang w:val="uk-UA" w:eastAsia="ru-RU"/>
        </w:rPr>
      </w:pPr>
    </w:p>
    <w:p w:rsidR="00886D0A" w:rsidRPr="00886D0A" w:rsidRDefault="00886D0A" w:rsidP="00886D0A">
      <w:pPr>
        <w:spacing w:after="0" w:line="240" w:lineRule="auto"/>
        <w:jc w:val="center"/>
        <w:rPr>
          <w:rFonts w:ascii="Times New Roman" w:eastAsia="Times New Roman" w:hAnsi="Times New Roman" w:cs="Times New Roman"/>
          <w:b/>
          <w:sz w:val="28"/>
          <w:szCs w:val="28"/>
          <w:lang w:val="uk-UA" w:eastAsia="ru-RU"/>
        </w:rPr>
      </w:pPr>
    </w:p>
    <w:p w:rsidR="00886D0A" w:rsidRPr="00886D0A" w:rsidRDefault="00886D0A" w:rsidP="00886D0A">
      <w:pPr>
        <w:spacing w:after="0" w:line="240" w:lineRule="auto"/>
        <w:jc w:val="center"/>
        <w:rPr>
          <w:rFonts w:ascii="Times New Roman" w:eastAsia="Times New Roman" w:hAnsi="Times New Roman" w:cs="Times New Roman"/>
          <w:b/>
          <w:sz w:val="56"/>
          <w:szCs w:val="56"/>
          <w:lang w:val="uk-UA" w:eastAsia="ru-RU"/>
        </w:rPr>
      </w:pPr>
      <w:r w:rsidRPr="00886D0A">
        <w:rPr>
          <w:rFonts w:ascii="Times New Roman" w:eastAsia="Times New Roman" w:hAnsi="Times New Roman" w:cs="Times New Roman"/>
          <w:b/>
          <w:sz w:val="56"/>
          <w:szCs w:val="56"/>
          <w:lang w:val="uk-UA" w:eastAsia="ru-RU"/>
        </w:rPr>
        <w:t>Інструкція  № ___</w:t>
      </w:r>
    </w:p>
    <w:p w:rsidR="00886D0A" w:rsidRPr="00886D0A" w:rsidRDefault="00886D0A" w:rsidP="00886D0A">
      <w:pPr>
        <w:spacing w:after="0" w:line="240" w:lineRule="auto"/>
        <w:jc w:val="center"/>
        <w:rPr>
          <w:rFonts w:ascii="Times New Roman" w:eastAsia="Times New Roman" w:hAnsi="Times New Roman" w:cs="Times New Roman"/>
          <w:b/>
          <w:bCs/>
          <w:color w:val="000000"/>
          <w:spacing w:val="-4"/>
          <w:sz w:val="56"/>
          <w:szCs w:val="56"/>
          <w:lang w:val="uk-UA" w:eastAsia="ru-RU"/>
        </w:rPr>
      </w:pPr>
      <w:r w:rsidRPr="00886D0A">
        <w:rPr>
          <w:rFonts w:ascii="Times New Roman" w:eastAsia="Times New Roman" w:hAnsi="Times New Roman" w:cs="Times New Roman"/>
          <w:b/>
          <w:bCs/>
          <w:color w:val="000000"/>
          <w:spacing w:val="-4"/>
          <w:sz w:val="56"/>
          <w:szCs w:val="56"/>
          <w:lang w:val="uk-UA" w:eastAsia="ru-RU"/>
        </w:rPr>
        <w:t xml:space="preserve">ПРОГРАМА </w:t>
      </w:r>
      <w:r>
        <w:rPr>
          <w:rFonts w:ascii="Times New Roman" w:eastAsia="Times New Roman" w:hAnsi="Times New Roman" w:cs="Times New Roman"/>
          <w:b/>
          <w:bCs/>
          <w:color w:val="000000"/>
          <w:spacing w:val="-4"/>
          <w:sz w:val="56"/>
          <w:szCs w:val="56"/>
          <w:lang w:val="uk-UA" w:eastAsia="ru-RU"/>
        </w:rPr>
        <w:t>НАВЧАННЯ З ПИТАНЬ ОХОРОНИ ПРАЦІ ПОСАДОВИХ ОСІБ</w:t>
      </w:r>
      <w:r w:rsidRPr="00886D0A">
        <w:rPr>
          <w:rFonts w:ascii="Times New Roman" w:eastAsia="Times New Roman" w:hAnsi="Times New Roman" w:cs="Times New Roman"/>
          <w:b/>
          <w:bCs/>
          <w:color w:val="000000"/>
          <w:spacing w:val="-4"/>
          <w:sz w:val="56"/>
          <w:szCs w:val="56"/>
          <w:lang w:val="uk-UA" w:eastAsia="ru-RU"/>
        </w:rPr>
        <w:t xml:space="preserve"> </w:t>
      </w:r>
    </w:p>
    <w:p w:rsidR="00886D0A" w:rsidRPr="00886D0A" w:rsidRDefault="00886D0A" w:rsidP="00886D0A">
      <w:pPr>
        <w:spacing w:after="0" w:line="240" w:lineRule="auto"/>
        <w:jc w:val="center"/>
        <w:rPr>
          <w:rFonts w:ascii="Times New Roman" w:eastAsia="Times New Roman" w:hAnsi="Times New Roman" w:cs="Times New Roman"/>
          <w:b/>
          <w:sz w:val="56"/>
          <w:szCs w:val="56"/>
          <w:lang w:val="uk-UA" w:eastAsia="ru-RU"/>
        </w:rPr>
      </w:pPr>
      <w:r w:rsidRPr="00886D0A">
        <w:rPr>
          <w:rFonts w:ascii="Times New Roman" w:eastAsia="Times New Roman" w:hAnsi="Times New Roman" w:cs="Times New Roman"/>
          <w:b/>
          <w:bCs/>
          <w:color w:val="000000"/>
          <w:spacing w:val="-4"/>
          <w:sz w:val="56"/>
          <w:szCs w:val="56"/>
          <w:lang w:val="uk-UA" w:eastAsia="ru-RU"/>
        </w:rPr>
        <w:t>КЗО «Загальноосвітня санаторна школа-інтернат №3»ДОР»</w:t>
      </w:r>
    </w:p>
    <w:p w:rsidR="00886D0A" w:rsidRPr="00886D0A" w:rsidRDefault="00886D0A" w:rsidP="00886D0A">
      <w:pPr>
        <w:spacing w:after="0" w:line="240" w:lineRule="auto"/>
        <w:jc w:val="center"/>
        <w:rPr>
          <w:rFonts w:ascii="Times New Roman" w:eastAsia="Times New Roman" w:hAnsi="Times New Roman" w:cs="Times New Roman"/>
          <w:b/>
          <w:sz w:val="56"/>
          <w:szCs w:val="56"/>
          <w:lang w:val="uk-UA" w:eastAsia="ru-RU"/>
        </w:rPr>
      </w:pPr>
    </w:p>
    <w:p w:rsidR="00886D0A" w:rsidRPr="00886D0A" w:rsidRDefault="00886D0A" w:rsidP="00886D0A">
      <w:pPr>
        <w:spacing w:after="0" w:line="240" w:lineRule="auto"/>
        <w:jc w:val="center"/>
        <w:rPr>
          <w:rFonts w:ascii="Times New Roman" w:eastAsia="Times New Roman" w:hAnsi="Times New Roman" w:cs="Times New Roman"/>
          <w:b/>
          <w:sz w:val="36"/>
          <w:szCs w:val="36"/>
          <w:lang w:val="uk-UA" w:eastAsia="ru-RU"/>
        </w:rPr>
      </w:pPr>
    </w:p>
    <w:p w:rsidR="00886D0A" w:rsidRPr="00886D0A" w:rsidRDefault="00886D0A" w:rsidP="00886D0A">
      <w:pPr>
        <w:spacing w:after="0" w:line="240" w:lineRule="auto"/>
        <w:jc w:val="center"/>
        <w:rPr>
          <w:rFonts w:ascii="Times New Roman" w:eastAsia="Times New Roman" w:hAnsi="Times New Roman" w:cs="Times New Roman"/>
          <w:b/>
          <w:sz w:val="36"/>
          <w:szCs w:val="36"/>
          <w:lang w:val="uk-UA" w:eastAsia="ru-RU"/>
        </w:rPr>
      </w:pPr>
    </w:p>
    <w:p w:rsidR="00886D0A" w:rsidRPr="00886D0A" w:rsidRDefault="00886D0A" w:rsidP="00886D0A">
      <w:pPr>
        <w:spacing w:after="0" w:line="240" w:lineRule="auto"/>
        <w:jc w:val="center"/>
        <w:rPr>
          <w:rFonts w:ascii="Times New Roman" w:eastAsia="Times New Roman" w:hAnsi="Times New Roman" w:cs="Times New Roman"/>
          <w:b/>
          <w:sz w:val="36"/>
          <w:szCs w:val="36"/>
          <w:lang w:val="uk-UA" w:eastAsia="ru-RU"/>
        </w:rPr>
      </w:pPr>
    </w:p>
    <w:p w:rsidR="00886D0A" w:rsidRPr="00886D0A" w:rsidRDefault="00886D0A" w:rsidP="00886D0A">
      <w:pPr>
        <w:spacing w:after="0" w:line="240" w:lineRule="auto"/>
        <w:jc w:val="center"/>
        <w:rPr>
          <w:rFonts w:ascii="Times New Roman" w:eastAsia="Times New Roman" w:hAnsi="Times New Roman" w:cs="Times New Roman"/>
          <w:b/>
          <w:sz w:val="36"/>
          <w:szCs w:val="36"/>
          <w:lang w:val="uk-UA" w:eastAsia="ru-RU"/>
        </w:rPr>
      </w:pPr>
    </w:p>
    <w:p w:rsidR="00886D0A" w:rsidRPr="00886D0A" w:rsidRDefault="00886D0A" w:rsidP="00886D0A">
      <w:pPr>
        <w:spacing w:after="0" w:line="240" w:lineRule="auto"/>
        <w:jc w:val="center"/>
        <w:rPr>
          <w:rFonts w:ascii="Times New Roman" w:eastAsia="Times New Roman" w:hAnsi="Times New Roman" w:cs="Times New Roman"/>
          <w:b/>
          <w:sz w:val="36"/>
          <w:szCs w:val="36"/>
          <w:lang w:val="uk-UA" w:eastAsia="ru-RU"/>
        </w:rPr>
      </w:pPr>
    </w:p>
    <w:p w:rsidR="00886D0A" w:rsidRPr="00886D0A" w:rsidRDefault="00886D0A" w:rsidP="00886D0A">
      <w:pPr>
        <w:spacing w:after="0" w:line="240" w:lineRule="auto"/>
        <w:jc w:val="center"/>
        <w:rPr>
          <w:rFonts w:ascii="Times New Roman" w:eastAsia="Times New Roman" w:hAnsi="Times New Roman" w:cs="Times New Roman"/>
          <w:b/>
          <w:sz w:val="36"/>
          <w:szCs w:val="36"/>
          <w:lang w:val="uk-UA" w:eastAsia="ru-RU"/>
        </w:rPr>
      </w:pPr>
    </w:p>
    <w:p w:rsidR="00886D0A" w:rsidRPr="00886D0A" w:rsidRDefault="00886D0A" w:rsidP="00886D0A">
      <w:pPr>
        <w:spacing w:after="0" w:line="240" w:lineRule="auto"/>
        <w:jc w:val="center"/>
        <w:rPr>
          <w:rFonts w:ascii="Times New Roman" w:eastAsia="Times New Roman" w:hAnsi="Times New Roman" w:cs="Times New Roman"/>
          <w:b/>
          <w:sz w:val="36"/>
          <w:szCs w:val="36"/>
          <w:lang w:val="uk-UA" w:eastAsia="ru-RU"/>
        </w:rPr>
      </w:pPr>
    </w:p>
    <w:p w:rsidR="00886D0A" w:rsidRPr="00886D0A" w:rsidRDefault="00886D0A" w:rsidP="00886D0A">
      <w:pPr>
        <w:spacing w:after="0" w:line="240" w:lineRule="auto"/>
        <w:jc w:val="center"/>
        <w:rPr>
          <w:rFonts w:ascii="Times New Roman" w:eastAsia="Times New Roman" w:hAnsi="Times New Roman" w:cs="Times New Roman"/>
          <w:b/>
          <w:sz w:val="36"/>
          <w:szCs w:val="36"/>
          <w:lang w:val="uk-UA" w:eastAsia="ru-RU"/>
        </w:rPr>
      </w:pPr>
    </w:p>
    <w:p w:rsidR="00886D0A" w:rsidRPr="00886D0A" w:rsidRDefault="00886D0A" w:rsidP="00886D0A">
      <w:pPr>
        <w:spacing w:after="0" w:line="240" w:lineRule="auto"/>
        <w:jc w:val="center"/>
        <w:rPr>
          <w:rFonts w:ascii="Times New Roman" w:eastAsia="Times New Roman" w:hAnsi="Times New Roman" w:cs="Times New Roman"/>
          <w:b/>
          <w:sz w:val="36"/>
          <w:szCs w:val="36"/>
          <w:lang w:val="uk-UA" w:eastAsia="ru-RU"/>
        </w:rPr>
      </w:pPr>
    </w:p>
    <w:p w:rsidR="00886D0A" w:rsidRPr="00886D0A" w:rsidRDefault="00886D0A" w:rsidP="00886D0A">
      <w:pPr>
        <w:spacing w:after="0" w:line="240" w:lineRule="auto"/>
        <w:jc w:val="center"/>
        <w:rPr>
          <w:rFonts w:ascii="Times New Roman" w:eastAsia="Times New Roman" w:hAnsi="Times New Roman" w:cs="Times New Roman"/>
          <w:b/>
          <w:sz w:val="28"/>
          <w:szCs w:val="28"/>
          <w:lang w:val="uk-UA" w:eastAsia="ru-RU"/>
        </w:rPr>
      </w:pPr>
      <w:r w:rsidRPr="00886D0A">
        <w:rPr>
          <w:rFonts w:ascii="Times New Roman" w:eastAsia="Times New Roman" w:hAnsi="Times New Roman" w:cs="Times New Roman"/>
          <w:b/>
          <w:sz w:val="28"/>
          <w:szCs w:val="28"/>
          <w:lang w:val="uk-UA" w:eastAsia="ru-RU"/>
        </w:rPr>
        <w:t>м. Дніпро, 2016р.</w:t>
      </w:r>
    </w:p>
    <w:p w:rsidR="00886D0A" w:rsidRDefault="00886D0A" w:rsidP="00886D0A">
      <w:pPr>
        <w:spacing w:after="0" w:line="240" w:lineRule="auto"/>
        <w:rPr>
          <w:rFonts w:ascii="Times New Roman" w:eastAsia="Times New Roman" w:hAnsi="Times New Roman" w:cs="Times New Roman"/>
          <w:sz w:val="28"/>
          <w:szCs w:val="28"/>
          <w:lang w:val="uk-UA" w:eastAsia="ru-RU"/>
        </w:rPr>
      </w:pPr>
      <w:r w:rsidRPr="00886D0A">
        <w:rPr>
          <w:rFonts w:ascii="Times New Roman" w:eastAsia="Times New Roman" w:hAnsi="Times New Roman" w:cs="Times New Roman"/>
          <w:sz w:val="28"/>
          <w:szCs w:val="28"/>
          <w:lang w:val="uk-UA" w:eastAsia="ru-RU"/>
        </w:rPr>
        <w:t xml:space="preserve">               </w:t>
      </w:r>
    </w:p>
    <w:p w:rsidR="00886D0A" w:rsidRDefault="00886D0A" w:rsidP="00886D0A">
      <w:pPr>
        <w:spacing w:after="0" w:line="240" w:lineRule="auto"/>
        <w:rPr>
          <w:rFonts w:ascii="Times New Roman" w:eastAsia="Times New Roman" w:hAnsi="Times New Roman" w:cs="Times New Roman"/>
          <w:sz w:val="28"/>
          <w:szCs w:val="28"/>
          <w:lang w:val="uk-UA" w:eastAsia="ru-RU"/>
        </w:rPr>
      </w:pPr>
    </w:p>
    <w:p w:rsidR="00886D0A" w:rsidRDefault="00886D0A" w:rsidP="00886D0A">
      <w:pPr>
        <w:spacing w:after="0" w:line="240" w:lineRule="auto"/>
        <w:rPr>
          <w:rFonts w:ascii="Times New Roman" w:eastAsia="Times New Roman" w:hAnsi="Times New Roman" w:cs="Times New Roman"/>
          <w:sz w:val="28"/>
          <w:szCs w:val="28"/>
          <w:lang w:val="uk-UA" w:eastAsia="ru-RU"/>
        </w:rPr>
      </w:pPr>
    </w:p>
    <w:p w:rsidR="00886D0A" w:rsidRDefault="00886D0A" w:rsidP="00886D0A">
      <w:pPr>
        <w:spacing w:after="0" w:line="240" w:lineRule="auto"/>
        <w:rPr>
          <w:rFonts w:ascii="Times New Roman" w:eastAsia="Times New Roman" w:hAnsi="Times New Roman" w:cs="Times New Roman"/>
          <w:sz w:val="28"/>
          <w:szCs w:val="28"/>
          <w:lang w:val="uk-UA" w:eastAsia="ru-RU"/>
        </w:rPr>
      </w:pPr>
    </w:p>
    <w:p w:rsidR="00886D0A" w:rsidRDefault="00886D0A" w:rsidP="00886D0A">
      <w:pPr>
        <w:spacing w:after="0" w:line="240" w:lineRule="auto"/>
        <w:rPr>
          <w:rFonts w:ascii="Times New Roman" w:eastAsia="Times New Roman" w:hAnsi="Times New Roman" w:cs="Times New Roman"/>
          <w:sz w:val="28"/>
          <w:szCs w:val="28"/>
          <w:lang w:val="uk-UA" w:eastAsia="ru-RU"/>
        </w:rPr>
      </w:pPr>
    </w:p>
    <w:p w:rsidR="00886D0A" w:rsidRDefault="00886D0A" w:rsidP="00886D0A">
      <w:pPr>
        <w:spacing w:after="0" w:line="240" w:lineRule="auto"/>
        <w:rPr>
          <w:rFonts w:ascii="Times New Roman" w:eastAsia="Times New Roman" w:hAnsi="Times New Roman" w:cs="Times New Roman"/>
          <w:sz w:val="28"/>
          <w:szCs w:val="28"/>
          <w:lang w:val="uk-UA" w:eastAsia="ru-RU"/>
        </w:rPr>
      </w:pPr>
    </w:p>
    <w:p w:rsidR="00886D0A" w:rsidRDefault="00886D0A" w:rsidP="00886D0A">
      <w:pPr>
        <w:spacing w:after="0" w:line="240" w:lineRule="auto"/>
        <w:rPr>
          <w:rFonts w:ascii="Times New Roman" w:eastAsia="Times New Roman" w:hAnsi="Times New Roman" w:cs="Times New Roman"/>
          <w:sz w:val="28"/>
          <w:szCs w:val="28"/>
          <w:lang w:val="uk-UA" w:eastAsia="ru-RU"/>
        </w:rPr>
      </w:pPr>
    </w:p>
    <w:p w:rsidR="00886D0A" w:rsidRPr="00886D0A" w:rsidRDefault="00886D0A" w:rsidP="00886D0A">
      <w:pPr>
        <w:spacing w:after="0" w:line="240" w:lineRule="auto"/>
        <w:rPr>
          <w:rFonts w:ascii="Times New Roman" w:eastAsia="Times New Roman" w:hAnsi="Times New Roman" w:cs="Times New Roman"/>
          <w:sz w:val="28"/>
          <w:szCs w:val="28"/>
          <w:lang w:val="uk-UA" w:eastAsia="ru-RU"/>
        </w:rPr>
      </w:pPr>
    </w:p>
    <w:p w:rsidR="00886D0A" w:rsidRPr="00886D0A" w:rsidRDefault="00886D0A" w:rsidP="00886D0A">
      <w:pPr>
        <w:spacing w:after="0" w:line="240" w:lineRule="auto"/>
        <w:rPr>
          <w:rFonts w:ascii="Times New Roman" w:eastAsia="Times New Roman" w:hAnsi="Times New Roman" w:cs="Times New Roman"/>
          <w:sz w:val="28"/>
          <w:szCs w:val="28"/>
          <w:lang w:val="uk-UA" w:eastAsia="ru-RU"/>
        </w:rPr>
      </w:pPr>
    </w:p>
    <w:tbl>
      <w:tblPr>
        <w:tblW w:w="9747" w:type="dxa"/>
        <w:tblLook w:val="01E0" w:firstRow="1" w:lastRow="1" w:firstColumn="1" w:lastColumn="1" w:noHBand="0" w:noVBand="0"/>
      </w:tblPr>
      <w:tblGrid>
        <w:gridCol w:w="3794"/>
        <w:gridCol w:w="5953"/>
      </w:tblGrid>
      <w:tr w:rsidR="00886D0A" w:rsidRPr="00886D0A" w:rsidTr="00F700D0">
        <w:tc>
          <w:tcPr>
            <w:tcW w:w="3794" w:type="dxa"/>
            <w:shd w:val="clear" w:color="auto" w:fill="auto"/>
          </w:tcPr>
          <w:p w:rsidR="00886D0A" w:rsidRPr="00886D0A" w:rsidRDefault="00886D0A" w:rsidP="00886D0A">
            <w:pPr>
              <w:spacing w:after="0" w:line="240" w:lineRule="auto"/>
              <w:rPr>
                <w:rFonts w:ascii="Times New Roman" w:eastAsia="Times New Roman" w:hAnsi="Times New Roman" w:cs="Times New Roman"/>
                <w:sz w:val="26"/>
                <w:szCs w:val="26"/>
                <w:lang w:val="uk-UA" w:eastAsia="ru-RU"/>
              </w:rPr>
            </w:pPr>
          </w:p>
          <w:p w:rsidR="00886D0A" w:rsidRPr="00886D0A" w:rsidRDefault="00886D0A" w:rsidP="00886D0A">
            <w:pPr>
              <w:spacing w:after="0" w:line="240" w:lineRule="auto"/>
              <w:rPr>
                <w:rFonts w:ascii="Times New Roman" w:eastAsia="Times New Roman" w:hAnsi="Times New Roman" w:cs="Times New Roman"/>
                <w:sz w:val="26"/>
                <w:szCs w:val="26"/>
                <w:lang w:val="uk-UA" w:eastAsia="ru-RU"/>
              </w:rPr>
            </w:pPr>
          </w:p>
          <w:p w:rsidR="00886D0A" w:rsidRPr="00886D0A" w:rsidRDefault="00886D0A" w:rsidP="00886D0A">
            <w:pPr>
              <w:spacing w:after="0" w:line="240" w:lineRule="auto"/>
              <w:rPr>
                <w:rFonts w:ascii="Times New Roman" w:eastAsia="Times New Roman" w:hAnsi="Times New Roman" w:cs="Times New Roman"/>
                <w:sz w:val="26"/>
                <w:szCs w:val="26"/>
                <w:lang w:val="uk-UA" w:eastAsia="ru-RU"/>
              </w:rPr>
            </w:pPr>
          </w:p>
        </w:tc>
        <w:tc>
          <w:tcPr>
            <w:tcW w:w="5953" w:type="dxa"/>
            <w:shd w:val="clear" w:color="auto" w:fill="auto"/>
          </w:tcPr>
          <w:p w:rsidR="00886D0A" w:rsidRPr="00886D0A" w:rsidRDefault="00886D0A" w:rsidP="00886D0A">
            <w:pPr>
              <w:spacing w:after="0" w:line="240" w:lineRule="auto"/>
              <w:rPr>
                <w:rFonts w:ascii="Times New Roman" w:eastAsia="Times New Roman" w:hAnsi="Times New Roman" w:cs="Times New Roman"/>
                <w:sz w:val="26"/>
                <w:szCs w:val="26"/>
                <w:lang w:val="uk-UA" w:eastAsia="ru-RU"/>
              </w:rPr>
            </w:pPr>
            <w:r w:rsidRPr="00886D0A">
              <w:rPr>
                <w:rFonts w:ascii="Times New Roman" w:eastAsia="Times New Roman" w:hAnsi="Times New Roman" w:cs="Times New Roman"/>
                <w:sz w:val="26"/>
                <w:szCs w:val="26"/>
                <w:lang w:val="uk-UA" w:eastAsia="ru-RU"/>
              </w:rPr>
              <w:t>ЗАТВЕРДЖЕНО</w:t>
            </w:r>
          </w:p>
          <w:p w:rsidR="00886D0A" w:rsidRPr="00886D0A" w:rsidRDefault="00886D0A" w:rsidP="00886D0A">
            <w:pPr>
              <w:spacing w:after="0" w:line="240" w:lineRule="auto"/>
              <w:rPr>
                <w:rFonts w:ascii="Times New Roman" w:eastAsia="Times New Roman" w:hAnsi="Times New Roman" w:cs="Times New Roman"/>
                <w:sz w:val="26"/>
                <w:szCs w:val="26"/>
                <w:lang w:val="uk-UA" w:eastAsia="ru-RU"/>
              </w:rPr>
            </w:pPr>
            <w:r w:rsidRPr="00886D0A">
              <w:rPr>
                <w:rFonts w:ascii="Times New Roman" w:eastAsia="Times New Roman" w:hAnsi="Times New Roman" w:cs="Times New Roman"/>
                <w:sz w:val="26"/>
                <w:szCs w:val="26"/>
                <w:lang w:val="uk-UA" w:eastAsia="ru-RU"/>
              </w:rPr>
              <w:t>наказом директора КЗО «Загальноосвітня санаторна школа-інтернат №3» ДОР»</w:t>
            </w:r>
          </w:p>
          <w:p w:rsidR="00886D0A" w:rsidRPr="00886D0A" w:rsidRDefault="00886D0A" w:rsidP="00886D0A">
            <w:pPr>
              <w:spacing w:after="0" w:line="240" w:lineRule="auto"/>
              <w:rPr>
                <w:rFonts w:ascii="Times New Roman" w:eastAsia="Times New Roman" w:hAnsi="Times New Roman" w:cs="Times New Roman"/>
                <w:sz w:val="26"/>
                <w:szCs w:val="26"/>
                <w:lang w:val="uk-UA" w:eastAsia="ru-RU"/>
              </w:rPr>
            </w:pPr>
            <w:r w:rsidRPr="00886D0A">
              <w:rPr>
                <w:rFonts w:ascii="Times New Roman" w:eastAsia="Times New Roman" w:hAnsi="Times New Roman" w:cs="Times New Roman"/>
                <w:sz w:val="26"/>
                <w:szCs w:val="26"/>
                <w:lang w:val="uk-UA" w:eastAsia="ru-RU"/>
              </w:rPr>
              <w:t>_______________ М.І. Ващенко</w:t>
            </w:r>
          </w:p>
          <w:p w:rsidR="00886D0A" w:rsidRPr="00886D0A" w:rsidRDefault="00886D0A" w:rsidP="00886D0A">
            <w:pPr>
              <w:spacing w:after="0" w:line="240" w:lineRule="auto"/>
              <w:rPr>
                <w:rFonts w:ascii="Times New Roman" w:eastAsia="Times New Roman" w:hAnsi="Times New Roman" w:cs="Times New Roman"/>
                <w:sz w:val="26"/>
                <w:szCs w:val="26"/>
                <w:lang w:val="uk-UA" w:eastAsia="ru-RU"/>
              </w:rPr>
            </w:pPr>
            <w:r w:rsidRPr="00886D0A">
              <w:rPr>
                <w:rFonts w:ascii="Times New Roman" w:eastAsia="Times New Roman" w:hAnsi="Times New Roman" w:cs="Times New Roman"/>
                <w:sz w:val="26"/>
                <w:szCs w:val="26"/>
                <w:lang w:val="uk-UA" w:eastAsia="ru-RU"/>
              </w:rPr>
              <w:t>№ _____ від_____________</w:t>
            </w:r>
          </w:p>
          <w:p w:rsidR="00886D0A" w:rsidRPr="00886D0A" w:rsidRDefault="00886D0A" w:rsidP="00886D0A">
            <w:pPr>
              <w:spacing w:after="0" w:line="240" w:lineRule="auto"/>
              <w:rPr>
                <w:rFonts w:ascii="Times New Roman" w:eastAsia="Times New Roman" w:hAnsi="Times New Roman" w:cs="Times New Roman"/>
                <w:sz w:val="26"/>
                <w:szCs w:val="26"/>
                <w:lang w:val="uk-UA" w:eastAsia="ru-RU"/>
              </w:rPr>
            </w:pPr>
          </w:p>
        </w:tc>
      </w:tr>
    </w:tbl>
    <w:p w:rsidR="00886D0A" w:rsidRDefault="00886D0A" w:rsidP="00886D0A">
      <w:pPr>
        <w:spacing w:after="0" w:line="240" w:lineRule="auto"/>
        <w:ind w:left="57" w:right="57"/>
        <w:jc w:val="center"/>
        <w:textAlignment w:val="baseline"/>
        <w:outlineLvl w:val="0"/>
        <w:rPr>
          <w:rFonts w:ascii="Times New Roman" w:eastAsia="Times New Roman" w:hAnsi="Times New Roman" w:cs="Times New Roman"/>
          <w:b/>
          <w:kern w:val="36"/>
          <w:sz w:val="26"/>
          <w:szCs w:val="26"/>
          <w:lang w:val="uk-UA" w:eastAsia="ru-RU"/>
        </w:rPr>
      </w:pPr>
      <w:r w:rsidRPr="00886D0A">
        <w:rPr>
          <w:rFonts w:ascii="Times New Roman" w:eastAsia="Times New Roman" w:hAnsi="Times New Roman" w:cs="Times New Roman"/>
          <w:b/>
          <w:kern w:val="36"/>
          <w:sz w:val="26"/>
          <w:szCs w:val="26"/>
          <w:lang w:val="uk-UA" w:eastAsia="ru-RU"/>
        </w:rPr>
        <w:t xml:space="preserve">ПРОГРАМА НАВЧАННЯ З ОХОРОНИ ПРАЦІ ПОСАДОВИХ ОСІБ </w:t>
      </w:r>
    </w:p>
    <w:p w:rsidR="00886D0A" w:rsidRPr="00886D0A" w:rsidRDefault="00886D0A" w:rsidP="00886D0A">
      <w:pPr>
        <w:spacing w:after="0" w:line="240" w:lineRule="auto"/>
        <w:ind w:left="57" w:right="57"/>
        <w:jc w:val="center"/>
        <w:textAlignment w:val="baseline"/>
        <w:outlineLvl w:val="0"/>
        <w:rPr>
          <w:rFonts w:ascii="Times New Roman" w:eastAsia="Times New Roman" w:hAnsi="Times New Roman" w:cs="Times New Roman"/>
          <w:b/>
          <w:kern w:val="36"/>
          <w:sz w:val="26"/>
          <w:szCs w:val="26"/>
          <w:lang w:val="uk-UA" w:eastAsia="ru-RU"/>
        </w:rPr>
      </w:pPr>
      <w:r w:rsidRPr="00886D0A">
        <w:rPr>
          <w:rFonts w:ascii="Times New Roman" w:eastAsia="Times New Roman" w:hAnsi="Times New Roman" w:cs="Times New Roman"/>
          <w:b/>
          <w:kern w:val="36"/>
          <w:sz w:val="26"/>
          <w:szCs w:val="26"/>
          <w:lang w:val="uk-UA" w:eastAsia="ru-RU"/>
        </w:rPr>
        <w:t>в КЗО «Загальноосвітня санаторна школа-інтернат №3»ДОР»</w:t>
      </w:r>
    </w:p>
    <w:p w:rsidR="00886D0A" w:rsidRPr="00886D0A" w:rsidRDefault="00886D0A" w:rsidP="00886D0A">
      <w:pPr>
        <w:spacing w:after="0" w:line="240" w:lineRule="auto"/>
        <w:ind w:left="57" w:right="57"/>
        <w:textAlignment w:val="baseline"/>
        <w:outlineLvl w:val="0"/>
        <w:rPr>
          <w:rFonts w:ascii="Times New Roman" w:eastAsia="Times New Roman" w:hAnsi="Times New Roman" w:cs="Times New Roman"/>
          <w:b/>
          <w:kern w:val="36"/>
          <w:sz w:val="26"/>
          <w:szCs w:val="26"/>
          <w:lang w:val="uk-UA" w:eastAsia="ru-RU"/>
        </w:rPr>
      </w:pPr>
    </w:p>
    <w:p w:rsidR="00886D0A" w:rsidRPr="00886D0A" w:rsidRDefault="00886D0A" w:rsidP="00886D0A">
      <w:pPr>
        <w:spacing w:after="0" w:line="240" w:lineRule="auto"/>
        <w:ind w:left="57" w:right="57"/>
        <w:textAlignment w:val="baseline"/>
        <w:outlineLvl w:val="0"/>
        <w:rPr>
          <w:rFonts w:ascii="Times New Roman" w:eastAsia="Times New Roman" w:hAnsi="Times New Roman" w:cs="Times New Roman"/>
          <w:kern w:val="36"/>
          <w:sz w:val="26"/>
          <w:szCs w:val="26"/>
          <w:lang w:val="uk-UA" w:eastAsia="ru-RU"/>
        </w:rPr>
      </w:pP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u w:val="single"/>
          <w:lang w:eastAsia="ru-RU"/>
        </w:rPr>
      </w:pPr>
      <w:r w:rsidRPr="00886D0A">
        <w:rPr>
          <w:rFonts w:ascii="Times New Roman" w:eastAsia="Times New Roman" w:hAnsi="Times New Roman" w:cs="Times New Roman"/>
          <w:b/>
          <w:bCs/>
          <w:sz w:val="26"/>
          <w:szCs w:val="26"/>
          <w:u w:val="single"/>
          <w:bdr w:val="none" w:sz="0" w:space="0" w:color="auto" w:frame="1"/>
          <w:lang w:val="uk-UA" w:eastAsia="ru-RU"/>
        </w:rPr>
        <w:t xml:space="preserve">Тематичний </w:t>
      </w:r>
      <w:r w:rsidRPr="00886D0A">
        <w:rPr>
          <w:rFonts w:ascii="Times New Roman" w:eastAsia="Times New Roman" w:hAnsi="Times New Roman" w:cs="Times New Roman"/>
          <w:b/>
          <w:bCs/>
          <w:sz w:val="26"/>
          <w:szCs w:val="26"/>
          <w:u w:val="single"/>
          <w:bdr w:val="none" w:sz="0" w:space="0" w:color="auto" w:frame="1"/>
          <w:lang w:eastAsia="ru-RU"/>
        </w:rPr>
        <w:t>план навчання з питань охорони праці посадових осіб</w:t>
      </w:r>
    </w:p>
    <w:tbl>
      <w:tblPr>
        <w:tblW w:w="9573"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7"/>
        <w:gridCol w:w="4948"/>
        <w:gridCol w:w="3828"/>
      </w:tblGrid>
      <w:tr w:rsidR="00886D0A" w:rsidRPr="00886D0A" w:rsidTr="00886D0A">
        <w:tc>
          <w:tcPr>
            <w:tcW w:w="797" w:type="dxa"/>
            <w:shd w:val="clear" w:color="auto" w:fill="auto"/>
            <w:tcMar>
              <w:top w:w="75" w:type="dxa"/>
              <w:left w:w="75" w:type="dxa"/>
              <w:bottom w:w="75" w:type="dxa"/>
              <w:right w:w="75" w:type="dxa"/>
            </w:tcMar>
            <w:hideMark/>
          </w:tcPr>
          <w:p w:rsidR="00886D0A" w:rsidRPr="00886D0A" w:rsidRDefault="00886D0A" w:rsidP="00886D0A">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bCs/>
                <w:sz w:val="26"/>
                <w:szCs w:val="26"/>
                <w:bdr w:val="none" w:sz="0" w:space="0" w:color="auto" w:frame="1"/>
                <w:lang w:eastAsia="ru-RU"/>
              </w:rPr>
              <w:t>№ теми</w:t>
            </w:r>
          </w:p>
        </w:tc>
        <w:tc>
          <w:tcPr>
            <w:tcW w:w="4948" w:type="dxa"/>
            <w:shd w:val="clear" w:color="auto" w:fill="auto"/>
            <w:tcMar>
              <w:top w:w="75" w:type="dxa"/>
              <w:left w:w="75" w:type="dxa"/>
              <w:bottom w:w="75" w:type="dxa"/>
              <w:right w:w="75" w:type="dxa"/>
            </w:tcMar>
            <w:hideMark/>
          </w:tcPr>
          <w:p w:rsidR="00886D0A" w:rsidRPr="00886D0A" w:rsidRDefault="00886D0A" w:rsidP="00886D0A">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bCs/>
                <w:sz w:val="26"/>
                <w:szCs w:val="26"/>
                <w:bdr w:val="none" w:sz="0" w:space="0" w:color="auto" w:frame="1"/>
                <w:lang w:eastAsia="ru-RU"/>
              </w:rPr>
              <w:t>Короткий змі</w:t>
            </w:r>
            <w:proofErr w:type="gramStart"/>
            <w:r w:rsidRPr="00886D0A">
              <w:rPr>
                <w:rFonts w:ascii="Times New Roman" w:eastAsia="Times New Roman" w:hAnsi="Times New Roman" w:cs="Times New Roman"/>
                <w:bCs/>
                <w:sz w:val="26"/>
                <w:szCs w:val="26"/>
                <w:bdr w:val="none" w:sz="0" w:space="0" w:color="auto" w:frame="1"/>
                <w:lang w:eastAsia="ru-RU"/>
              </w:rPr>
              <w:t>ст</w:t>
            </w:r>
            <w:proofErr w:type="gramEnd"/>
            <w:r w:rsidRPr="00886D0A">
              <w:rPr>
                <w:rFonts w:ascii="Times New Roman" w:eastAsia="Times New Roman" w:hAnsi="Times New Roman" w:cs="Times New Roman"/>
                <w:bCs/>
                <w:sz w:val="26"/>
                <w:szCs w:val="26"/>
                <w:bdr w:val="none" w:sz="0" w:space="0" w:color="auto" w:frame="1"/>
                <w:lang w:eastAsia="ru-RU"/>
              </w:rPr>
              <w:t xml:space="preserve"> занять</w:t>
            </w:r>
          </w:p>
        </w:tc>
        <w:tc>
          <w:tcPr>
            <w:tcW w:w="3828" w:type="dxa"/>
            <w:shd w:val="clear" w:color="auto" w:fill="auto"/>
            <w:tcMar>
              <w:top w:w="75" w:type="dxa"/>
              <w:left w:w="75" w:type="dxa"/>
              <w:bottom w:w="75" w:type="dxa"/>
              <w:right w:w="75" w:type="dxa"/>
            </w:tcMar>
            <w:hideMark/>
          </w:tcPr>
          <w:p w:rsidR="00886D0A" w:rsidRPr="00886D0A" w:rsidRDefault="00886D0A" w:rsidP="00886D0A">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bCs/>
                <w:sz w:val="26"/>
                <w:szCs w:val="26"/>
                <w:bdr w:val="none" w:sz="0" w:space="0" w:color="auto" w:frame="1"/>
                <w:lang w:eastAsia="ru-RU"/>
              </w:rPr>
              <w:t>Заняття проводить</w:t>
            </w:r>
          </w:p>
        </w:tc>
      </w:tr>
      <w:tr w:rsidR="00886D0A" w:rsidRPr="00886D0A" w:rsidTr="00886D0A">
        <w:tc>
          <w:tcPr>
            <w:tcW w:w="797" w:type="dxa"/>
            <w:shd w:val="clear" w:color="auto" w:fill="auto"/>
            <w:tcMar>
              <w:top w:w="75" w:type="dxa"/>
              <w:left w:w="75" w:type="dxa"/>
              <w:bottom w:w="75" w:type="dxa"/>
              <w:right w:w="75" w:type="dxa"/>
            </w:tcMar>
            <w:hideMark/>
          </w:tcPr>
          <w:p w:rsidR="00886D0A" w:rsidRPr="00886D0A" w:rsidRDefault="00886D0A" w:rsidP="00886D0A">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b/>
                <w:bCs/>
                <w:sz w:val="26"/>
                <w:szCs w:val="26"/>
                <w:bdr w:val="none" w:sz="0" w:space="0" w:color="auto" w:frame="1"/>
                <w:lang w:eastAsia="ru-RU"/>
              </w:rPr>
              <w:t>1.</w:t>
            </w:r>
          </w:p>
        </w:tc>
        <w:tc>
          <w:tcPr>
            <w:tcW w:w="4948" w:type="dxa"/>
            <w:shd w:val="clear" w:color="auto" w:fill="auto"/>
            <w:tcMar>
              <w:top w:w="75" w:type="dxa"/>
              <w:left w:w="75" w:type="dxa"/>
              <w:bottom w:w="75" w:type="dxa"/>
              <w:right w:w="75" w:type="dxa"/>
            </w:tcMar>
            <w:hideMark/>
          </w:tcPr>
          <w:p w:rsidR="00886D0A" w:rsidRPr="00886D0A" w:rsidRDefault="00886D0A" w:rsidP="00886D0A">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Законодавство України про охорону праці</w:t>
            </w:r>
          </w:p>
        </w:tc>
        <w:tc>
          <w:tcPr>
            <w:tcW w:w="3828" w:type="dxa"/>
            <w:shd w:val="clear" w:color="auto" w:fill="auto"/>
            <w:tcMar>
              <w:top w:w="75" w:type="dxa"/>
              <w:left w:w="75" w:type="dxa"/>
              <w:bottom w:w="75" w:type="dxa"/>
              <w:right w:w="75" w:type="dxa"/>
            </w:tcMar>
            <w:hideMark/>
          </w:tcPr>
          <w:p w:rsidR="00886D0A" w:rsidRPr="00886D0A" w:rsidRDefault="00886D0A" w:rsidP="00886D0A">
            <w:pPr>
              <w:spacing w:after="0" w:line="240" w:lineRule="auto"/>
              <w:ind w:left="57" w:right="57"/>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Фахівець з ОП</w:t>
            </w:r>
          </w:p>
        </w:tc>
      </w:tr>
      <w:tr w:rsidR="00886D0A" w:rsidRPr="00886D0A" w:rsidTr="00886D0A">
        <w:tc>
          <w:tcPr>
            <w:tcW w:w="797" w:type="dxa"/>
            <w:shd w:val="clear" w:color="auto" w:fill="auto"/>
            <w:tcMar>
              <w:top w:w="75" w:type="dxa"/>
              <w:left w:w="75" w:type="dxa"/>
              <w:bottom w:w="75" w:type="dxa"/>
              <w:right w:w="75" w:type="dxa"/>
            </w:tcMar>
            <w:hideMark/>
          </w:tcPr>
          <w:p w:rsidR="00886D0A" w:rsidRPr="00886D0A" w:rsidRDefault="00886D0A" w:rsidP="00886D0A">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b/>
                <w:bCs/>
                <w:sz w:val="26"/>
                <w:szCs w:val="26"/>
                <w:bdr w:val="none" w:sz="0" w:space="0" w:color="auto" w:frame="1"/>
                <w:lang w:eastAsia="ru-RU"/>
              </w:rPr>
              <w:t>2.</w:t>
            </w:r>
          </w:p>
        </w:tc>
        <w:tc>
          <w:tcPr>
            <w:tcW w:w="4948" w:type="dxa"/>
            <w:shd w:val="clear" w:color="auto" w:fill="auto"/>
            <w:tcMar>
              <w:top w:w="75" w:type="dxa"/>
              <w:left w:w="75" w:type="dxa"/>
              <w:bottom w:w="75" w:type="dxa"/>
              <w:right w:w="75" w:type="dxa"/>
            </w:tcMar>
            <w:hideMark/>
          </w:tcPr>
          <w:p w:rsidR="00886D0A" w:rsidRPr="00886D0A" w:rsidRDefault="00886D0A" w:rsidP="00886D0A">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Законодавство про працю</w:t>
            </w:r>
          </w:p>
        </w:tc>
        <w:tc>
          <w:tcPr>
            <w:tcW w:w="3828" w:type="dxa"/>
            <w:shd w:val="clear" w:color="auto" w:fill="auto"/>
            <w:tcMar>
              <w:top w:w="75" w:type="dxa"/>
              <w:left w:w="75" w:type="dxa"/>
              <w:bottom w:w="75" w:type="dxa"/>
              <w:right w:w="75" w:type="dxa"/>
            </w:tcMar>
            <w:hideMark/>
          </w:tcPr>
          <w:p w:rsidR="00886D0A" w:rsidRPr="00886D0A" w:rsidRDefault="00886D0A" w:rsidP="00F700D0">
            <w:pPr>
              <w:spacing w:after="0" w:line="240" w:lineRule="auto"/>
              <w:ind w:left="57" w:right="57"/>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Фахівець з ОП</w:t>
            </w:r>
          </w:p>
        </w:tc>
      </w:tr>
      <w:tr w:rsidR="00886D0A" w:rsidRPr="00886D0A" w:rsidTr="00886D0A">
        <w:tc>
          <w:tcPr>
            <w:tcW w:w="797" w:type="dxa"/>
            <w:shd w:val="clear" w:color="auto" w:fill="auto"/>
            <w:tcMar>
              <w:top w:w="75" w:type="dxa"/>
              <w:left w:w="75" w:type="dxa"/>
              <w:bottom w:w="75" w:type="dxa"/>
              <w:right w:w="75" w:type="dxa"/>
            </w:tcMar>
            <w:hideMark/>
          </w:tcPr>
          <w:p w:rsidR="00886D0A" w:rsidRPr="00886D0A" w:rsidRDefault="00886D0A" w:rsidP="00886D0A">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b/>
                <w:bCs/>
                <w:sz w:val="26"/>
                <w:szCs w:val="26"/>
                <w:bdr w:val="none" w:sz="0" w:space="0" w:color="auto" w:frame="1"/>
                <w:lang w:eastAsia="ru-RU"/>
              </w:rPr>
              <w:t>3.</w:t>
            </w:r>
          </w:p>
        </w:tc>
        <w:tc>
          <w:tcPr>
            <w:tcW w:w="4948" w:type="dxa"/>
            <w:shd w:val="clear" w:color="auto" w:fill="auto"/>
            <w:tcMar>
              <w:top w:w="75" w:type="dxa"/>
              <w:left w:w="75" w:type="dxa"/>
              <w:bottom w:w="75" w:type="dxa"/>
              <w:right w:w="75" w:type="dxa"/>
            </w:tcMar>
            <w:hideMark/>
          </w:tcPr>
          <w:p w:rsidR="00886D0A" w:rsidRPr="00886D0A" w:rsidRDefault="00886D0A" w:rsidP="00886D0A">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Організація роботи з охорони праці</w:t>
            </w:r>
          </w:p>
        </w:tc>
        <w:tc>
          <w:tcPr>
            <w:tcW w:w="3828" w:type="dxa"/>
            <w:shd w:val="clear" w:color="auto" w:fill="auto"/>
            <w:tcMar>
              <w:top w:w="75" w:type="dxa"/>
              <w:left w:w="75" w:type="dxa"/>
              <w:bottom w:w="75" w:type="dxa"/>
              <w:right w:w="75" w:type="dxa"/>
            </w:tcMar>
            <w:hideMark/>
          </w:tcPr>
          <w:p w:rsidR="00886D0A" w:rsidRPr="00886D0A" w:rsidRDefault="00886D0A" w:rsidP="00F700D0">
            <w:pPr>
              <w:spacing w:after="0" w:line="240" w:lineRule="auto"/>
              <w:ind w:left="57" w:right="57"/>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Фахівець з ОП</w:t>
            </w:r>
          </w:p>
        </w:tc>
      </w:tr>
      <w:tr w:rsidR="004E2222" w:rsidRPr="00886D0A" w:rsidTr="00886D0A">
        <w:tc>
          <w:tcPr>
            <w:tcW w:w="797" w:type="dxa"/>
            <w:shd w:val="clear" w:color="auto" w:fill="auto"/>
            <w:tcMar>
              <w:top w:w="75" w:type="dxa"/>
              <w:left w:w="75" w:type="dxa"/>
              <w:bottom w:w="75" w:type="dxa"/>
              <w:right w:w="75" w:type="dxa"/>
            </w:tcMar>
          </w:tcPr>
          <w:p w:rsidR="004E2222" w:rsidRPr="00886D0A" w:rsidRDefault="004E2222" w:rsidP="00C323F6">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b/>
                <w:bCs/>
                <w:sz w:val="26"/>
                <w:szCs w:val="26"/>
                <w:bdr w:val="none" w:sz="0" w:space="0" w:color="auto" w:frame="1"/>
                <w:lang w:eastAsia="ru-RU"/>
              </w:rPr>
              <w:t>4.</w:t>
            </w:r>
          </w:p>
        </w:tc>
        <w:tc>
          <w:tcPr>
            <w:tcW w:w="4948" w:type="dxa"/>
            <w:shd w:val="clear" w:color="auto" w:fill="auto"/>
            <w:tcMar>
              <w:top w:w="75" w:type="dxa"/>
              <w:left w:w="75" w:type="dxa"/>
              <w:bottom w:w="75" w:type="dxa"/>
              <w:right w:w="75" w:type="dxa"/>
            </w:tcMar>
          </w:tcPr>
          <w:p w:rsidR="004E2222" w:rsidRPr="004E2222" w:rsidRDefault="004E2222" w:rsidP="004E2222">
            <w:pPr>
              <w:spacing w:after="0" w:line="240" w:lineRule="auto"/>
              <w:rPr>
                <w:rFonts w:ascii="Times New Roman" w:eastAsia="Times New Roman" w:hAnsi="Times New Roman" w:cs="Times New Roman"/>
                <w:sz w:val="26"/>
                <w:szCs w:val="26"/>
                <w:lang w:val="uk-UA" w:eastAsia="ru-RU"/>
              </w:rPr>
            </w:pPr>
            <w:r w:rsidRPr="004E2222">
              <w:rPr>
                <w:rFonts w:ascii="Times New Roman" w:eastAsia="Times New Roman" w:hAnsi="Times New Roman" w:cs="Times New Roman"/>
                <w:sz w:val="26"/>
                <w:szCs w:val="26"/>
                <w:lang w:val="uk-UA" w:eastAsia="ru-RU"/>
              </w:rPr>
              <w:t>Психологія безпеки праці. Орга</w:t>
            </w:r>
            <w:r>
              <w:rPr>
                <w:rFonts w:ascii="Times New Roman" w:eastAsia="Times New Roman" w:hAnsi="Times New Roman" w:cs="Times New Roman"/>
                <w:sz w:val="26"/>
                <w:szCs w:val="26"/>
                <w:lang w:val="uk-UA" w:eastAsia="ru-RU"/>
              </w:rPr>
              <w:t xml:space="preserve">нізація роботи з охорони праці </w:t>
            </w:r>
          </w:p>
        </w:tc>
        <w:tc>
          <w:tcPr>
            <w:tcW w:w="3828" w:type="dxa"/>
            <w:shd w:val="clear" w:color="auto" w:fill="auto"/>
            <w:tcMar>
              <w:top w:w="75" w:type="dxa"/>
              <w:left w:w="75" w:type="dxa"/>
              <w:bottom w:w="75" w:type="dxa"/>
              <w:right w:w="75" w:type="dxa"/>
            </w:tcMar>
          </w:tcPr>
          <w:p w:rsidR="004E2222" w:rsidRDefault="004E2222" w:rsidP="00F700D0">
            <w:pPr>
              <w:spacing w:after="0" w:line="240" w:lineRule="auto"/>
              <w:ind w:left="57" w:right="57"/>
              <w:rPr>
                <w:rFonts w:ascii="Times New Roman" w:eastAsia="Times New Roman" w:hAnsi="Times New Roman" w:cs="Times New Roman"/>
                <w:sz w:val="26"/>
                <w:szCs w:val="26"/>
                <w:lang w:val="uk-UA" w:eastAsia="ru-RU"/>
              </w:rPr>
            </w:pPr>
          </w:p>
        </w:tc>
      </w:tr>
      <w:tr w:rsidR="004E2222" w:rsidRPr="00886D0A" w:rsidTr="004E2222">
        <w:tc>
          <w:tcPr>
            <w:tcW w:w="797" w:type="dxa"/>
            <w:shd w:val="clear" w:color="auto" w:fill="auto"/>
            <w:tcMar>
              <w:top w:w="75" w:type="dxa"/>
              <w:left w:w="75" w:type="dxa"/>
              <w:bottom w:w="75" w:type="dxa"/>
              <w:right w:w="75" w:type="dxa"/>
            </w:tcMar>
          </w:tcPr>
          <w:p w:rsidR="004E2222" w:rsidRPr="00886D0A" w:rsidRDefault="004E2222" w:rsidP="00C323F6">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b/>
                <w:bCs/>
                <w:sz w:val="26"/>
                <w:szCs w:val="26"/>
                <w:bdr w:val="none" w:sz="0" w:space="0" w:color="auto" w:frame="1"/>
                <w:lang w:eastAsia="ru-RU"/>
              </w:rPr>
              <w:t>5.</w:t>
            </w:r>
          </w:p>
        </w:tc>
        <w:tc>
          <w:tcPr>
            <w:tcW w:w="4948" w:type="dxa"/>
            <w:shd w:val="clear" w:color="auto" w:fill="auto"/>
            <w:tcMar>
              <w:top w:w="75" w:type="dxa"/>
              <w:left w:w="75" w:type="dxa"/>
              <w:bottom w:w="75" w:type="dxa"/>
              <w:right w:w="75" w:type="dxa"/>
            </w:tcMar>
            <w:hideMark/>
          </w:tcPr>
          <w:p w:rsidR="004E2222" w:rsidRPr="00886D0A" w:rsidRDefault="004E2222" w:rsidP="00886D0A">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Вибухонебезпека виробництв і вибухозахист</w:t>
            </w:r>
          </w:p>
        </w:tc>
        <w:tc>
          <w:tcPr>
            <w:tcW w:w="3828" w:type="dxa"/>
            <w:shd w:val="clear" w:color="auto" w:fill="auto"/>
            <w:tcMar>
              <w:top w:w="75" w:type="dxa"/>
              <w:left w:w="75" w:type="dxa"/>
              <w:bottom w:w="75" w:type="dxa"/>
              <w:right w:w="75" w:type="dxa"/>
            </w:tcMar>
            <w:hideMark/>
          </w:tcPr>
          <w:p w:rsidR="004E2222" w:rsidRDefault="004E2222" w:rsidP="00F700D0">
            <w:pPr>
              <w:spacing w:after="0" w:line="240" w:lineRule="auto"/>
              <w:ind w:left="57" w:right="57"/>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Фахівець з ОП</w:t>
            </w:r>
          </w:p>
          <w:p w:rsidR="004E2222" w:rsidRPr="00886D0A" w:rsidRDefault="004E2222" w:rsidP="00F700D0">
            <w:pPr>
              <w:spacing w:after="0" w:line="240" w:lineRule="auto"/>
              <w:ind w:left="57" w:right="57"/>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Заст.дир. з ГР</w:t>
            </w:r>
          </w:p>
        </w:tc>
      </w:tr>
      <w:tr w:rsidR="004E2222" w:rsidRPr="00886D0A" w:rsidTr="004E2222">
        <w:tc>
          <w:tcPr>
            <w:tcW w:w="797" w:type="dxa"/>
            <w:shd w:val="clear" w:color="auto" w:fill="auto"/>
            <w:tcMar>
              <w:top w:w="75" w:type="dxa"/>
              <w:left w:w="75" w:type="dxa"/>
              <w:bottom w:w="75" w:type="dxa"/>
              <w:right w:w="75" w:type="dxa"/>
            </w:tcMar>
          </w:tcPr>
          <w:p w:rsidR="004E2222" w:rsidRPr="00886D0A" w:rsidRDefault="004E2222" w:rsidP="00C323F6">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b/>
                <w:bCs/>
                <w:sz w:val="26"/>
                <w:szCs w:val="26"/>
                <w:bdr w:val="none" w:sz="0" w:space="0" w:color="auto" w:frame="1"/>
                <w:lang w:eastAsia="ru-RU"/>
              </w:rPr>
              <w:t>6.</w:t>
            </w:r>
          </w:p>
        </w:tc>
        <w:tc>
          <w:tcPr>
            <w:tcW w:w="4948" w:type="dxa"/>
            <w:shd w:val="clear" w:color="auto" w:fill="auto"/>
            <w:tcMar>
              <w:top w:w="75" w:type="dxa"/>
              <w:left w:w="75" w:type="dxa"/>
              <w:bottom w:w="75" w:type="dxa"/>
              <w:right w:w="75" w:type="dxa"/>
            </w:tcMar>
            <w:hideMark/>
          </w:tcPr>
          <w:p w:rsidR="004E2222" w:rsidRPr="00886D0A" w:rsidRDefault="004E2222" w:rsidP="00886D0A">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Пожежна безпека</w:t>
            </w:r>
          </w:p>
        </w:tc>
        <w:tc>
          <w:tcPr>
            <w:tcW w:w="3828" w:type="dxa"/>
            <w:shd w:val="clear" w:color="auto" w:fill="auto"/>
            <w:tcMar>
              <w:top w:w="75" w:type="dxa"/>
              <w:left w:w="75" w:type="dxa"/>
              <w:bottom w:w="75" w:type="dxa"/>
              <w:right w:w="75" w:type="dxa"/>
            </w:tcMar>
            <w:hideMark/>
          </w:tcPr>
          <w:p w:rsidR="004E2222" w:rsidRDefault="004E2222" w:rsidP="00F700D0">
            <w:pPr>
              <w:spacing w:after="0" w:line="240" w:lineRule="auto"/>
              <w:ind w:left="57" w:right="57"/>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Фахівець з ОП</w:t>
            </w:r>
          </w:p>
          <w:p w:rsidR="004E2222" w:rsidRPr="00886D0A" w:rsidRDefault="004E2222" w:rsidP="00F700D0">
            <w:pPr>
              <w:spacing w:after="0" w:line="240" w:lineRule="auto"/>
              <w:ind w:left="57" w:right="57"/>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Заст.дир. з ГР</w:t>
            </w:r>
          </w:p>
        </w:tc>
      </w:tr>
      <w:tr w:rsidR="004E2222" w:rsidRPr="00886D0A" w:rsidTr="004E2222">
        <w:tc>
          <w:tcPr>
            <w:tcW w:w="797" w:type="dxa"/>
            <w:shd w:val="clear" w:color="auto" w:fill="auto"/>
            <w:tcMar>
              <w:top w:w="75" w:type="dxa"/>
              <w:left w:w="75" w:type="dxa"/>
              <w:bottom w:w="75" w:type="dxa"/>
              <w:right w:w="75" w:type="dxa"/>
            </w:tcMar>
          </w:tcPr>
          <w:p w:rsidR="004E2222" w:rsidRPr="00886D0A" w:rsidRDefault="004E2222" w:rsidP="00C323F6">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b/>
                <w:bCs/>
                <w:sz w:val="26"/>
                <w:szCs w:val="26"/>
                <w:bdr w:val="none" w:sz="0" w:space="0" w:color="auto" w:frame="1"/>
                <w:lang w:eastAsia="ru-RU"/>
              </w:rPr>
              <w:t>7.</w:t>
            </w:r>
          </w:p>
        </w:tc>
        <w:tc>
          <w:tcPr>
            <w:tcW w:w="4948" w:type="dxa"/>
            <w:shd w:val="clear" w:color="auto" w:fill="auto"/>
            <w:tcMar>
              <w:top w:w="75" w:type="dxa"/>
              <w:left w:w="75" w:type="dxa"/>
              <w:bottom w:w="75" w:type="dxa"/>
              <w:right w:w="75" w:type="dxa"/>
            </w:tcMar>
            <w:hideMark/>
          </w:tcPr>
          <w:p w:rsidR="004E2222" w:rsidRPr="00886D0A" w:rsidRDefault="004E2222" w:rsidP="00886D0A">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Електробезпека</w:t>
            </w:r>
          </w:p>
        </w:tc>
        <w:tc>
          <w:tcPr>
            <w:tcW w:w="3828" w:type="dxa"/>
            <w:shd w:val="clear" w:color="auto" w:fill="auto"/>
            <w:tcMar>
              <w:top w:w="75" w:type="dxa"/>
              <w:left w:w="75" w:type="dxa"/>
              <w:bottom w:w="75" w:type="dxa"/>
              <w:right w:w="75" w:type="dxa"/>
            </w:tcMar>
            <w:hideMark/>
          </w:tcPr>
          <w:p w:rsidR="004E2222" w:rsidRPr="00886D0A" w:rsidRDefault="004E2222" w:rsidP="00886D0A">
            <w:pPr>
              <w:spacing w:after="0" w:line="240" w:lineRule="auto"/>
              <w:ind w:left="57" w:right="57"/>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Заст.дир. з ГР</w:t>
            </w:r>
          </w:p>
        </w:tc>
      </w:tr>
      <w:tr w:rsidR="004E2222" w:rsidRPr="00886D0A" w:rsidTr="004E2222">
        <w:tc>
          <w:tcPr>
            <w:tcW w:w="797" w:type="dxa"/>
            <w:shd w:val="clear" w:color="auto" w:fill="auto"/>
            <w:tcMar>
              <w:top w:w="75" w:type="dxa"/>
              <w:left w:w="75" w:type="dxa"/>
              <w:bottom w:w="75" w:type="dxa"/>
              <w:right w:w="75" w:type="dxa"/>
            </w:tcMar>
          </w:tcPr>
          <w:p w:rsidR="004E2222" w:rsidRPr="00886D0A" w:rsidRDefault="004E2222" w:rsidP="00C323F6">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b/>
                <w:bCs/>
                <w:sz w:val="26"/>
                <w:szCs w:val="26"/>
                <w:bdr w:val="none" w:sz="0" w:space="0" w:color="auto" w:frame="1"/>
                <w:lang w:eastAsia="ru-RU"/>
              </w:rPr>
              <w:t>8.</w:t>
            </w:r>
          </w:p>
        </w:tc>
        <w:tc>
          <w:tcPr>
            <w:tcW w:w="4948" w:type="dxa"/>
            <w:shd w:val="clear" w:color="auto" w:fill="auto"/>
            <w:tcMar>
              <w:top w:w="75" w:type="dxa"/>
              <w:left w:w="75" w:type="dxa"/>
              <w:bottom w:w="75" w:type="dxa"/>
              <w:right w:w="75" w:type="dxa"/>
            </w:tcMar>
            <w:hideMark/>
          </w:tcPr>
          <w:p w:rsidR="004E2222" w:rsidRPr="00886D0A" w:rsidRDefault="004E2222" w:rsidP="00886D0A">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Гігієна праці. Медичні огляди. </w:t>
            </w:r>
            <w:proofErr w:type="gramStart"/>
            <w:r w:rsidRPr="00886D0A">
              <w:rPr>
                <w:rFonts w:ascii="Times New Roman" w:eastAsia="Times New Roman" w:hAnsi="Times New Roman" w:cs="Times New Roman"/>
                <w:sz w:val="26"/>
                <w:szCs w:val="26"/>
                <w:lang w:eastAsia="ru-RU"/>
              </w:rPr>
              <w:t>Проф</w:t>
            </w:r>
            <w:proofErr w:type="gramEnd"/>
            <w:r w:rsidRPr="00886D0A">
              <w:rPr>
                <w:rFonts w:ascii="Times New Roman" w:eastAsia="Times New Roman" w:hAnsi="Times New Roman" w:cs="Times New Roman"/>
                <w:sz w:val="26"/>
                <w:szCs w:val="26"/>
                <w:lang w:eastAsia="ru-RU"/>
              </w:rPr>
              <w:t>ілактика професійних отруєнь і захворювань</w:t>
            </w:r>
          </w:p>
        </w:tc>
        <w:tc>
          <w:tcPr>
            <w:tcW w:w="3828" w:type="dxa"/>
            <w:shd w:val="clear" w:color="auto" w:fill="auto"/>
            <w:tcMar>
              <w:top w:w="75" w:type="dxa"/>
              <w:left w:w="75" w:type="dxa"/>
              <w:bottom w:w="75" w:type="dxa"/>
              <w:right w:w="75" w:type="dxa"/>
            </w:tcMar>
            <w:hideMark/>
          </w:tcPr>
          <w:p w:rsidR="004E2222" w:rsidRPr="00886D0A" w:rsidRDefault="004E2222" w:rsidP="00886D0A">
            <w:pPr>
              <w:spacing w:after="0" w:line="240" w:lineRule="auto"/>
              <w:ind w:left="57" w:right="57"/>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Старший лікар</w:t>
            </w:r>
          </w:p>
        </w:tc>
      </w:tr>
      <w:tr w:rsidR="004E2222" w:rsidRPr="00886D0A" w:rsidTr="004E2222">
        <w:tc>
          <w:tcPr>
            <w:tcW w:w="797" w:type="dxa"/>
            <w:shd w:val="clear" w:color="auto" w:fill="auto"/>
            <w:tcMar>
              <w:top w:w="75" w:type="dxa"/>
              <w:left w:w="75" w:type="dxa"/>
              <w:bottom w:w="75" w:type="dxa"/>
              <w:right w:w="75" w:type="dxa"/>
            </w:tcMar>
          </w:tcPr>
          <w:p w:rsidR="004E2222" w:rsidRPr="00886D0A" w:rsidRDefault="004E2222" w:rsidP="00C323F6">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b/>
                <w:bCs/>
                <w:sz w:val="26"/>
                <w:szCs w:val="26"/>
                <w:bdr w:val="none" w:sz="0" w:space="0" w:color="auto" w:frame="1"/>
                <w:lang w:eastAsia="ru-RU"/>
              </w:rPr>
              <w:t>9.</w:t>
            </w:r>
          </w:p>
        </w:tc>
        <w:tc>
          <w:tcPr>
            <w:tcW w:w="4948" w:type="dxa"/>
            <w:shd w:val="clear" w:color="auto" w:fill="auto"/>
            <w:tcMar>
              <w:top w:w="75" w:type="dxa"/>
              <w:left w:w="75" w:type="dxa"/>
              <w:bottom w:w="75" w:type="dxa"/>
              <w:right w:w="75" w:type="dxa"/>
            </w:tcMar>
            <w:hideMark/>
          </w:tcPr>
          <w:p w:rsidR="004E2222" w:rsidRPr="00886D0A" w:rsidRDefault="004E2222" w:rsidP="00886D0A">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Надання першої допомоги потерпілим </w:t>
            </w:r>
            <w:proofErr w:type="gramStart"/>
            <w:r w:rsidRPr="00886D0A">
              <w:rPr>
                <w:rFonts w:ascii="Times New Roman" w:eastAsia="Times New Roman" w:hAnsi="Times New Roman" w:cs="Times New Roman"/>
                <w:sz w:val="26"/>
                <w:szCs w:val="26"/>
                <w:lang w:eastAsia="ru-RU"/>
              </w:rPr>
              <w:t>у</w:t>
            </w:r>
            <w:proofErr w:type="gramEnd"/>
            <w:r w:rsidRPr="00886D0A">
              <w:rPr>
                <w:rFonts w:ascii="Times New Roman" w:eastAsia="Times New Roman" w:hAnsi="Times New Roman" w:cs="Times New Roman"/>
                <w:sz w:val="26"/>
                <w:szCs w:val="26"/>
                <w:lang w:eastAsia="ru-RU"/>
              </w:rPr>
              <w:t xml:space="preserve"> разі нещасного випадку</w:t>
            </w:r>
          </w:p>
        </w:tc>
        <w:tc>
          <w:tcPr>
            <w:tcW w:w="3828" w:type="dxa"/>
            <w:shd w:val="clear" w:color="auto" w:fill="auto"/>
            <w:tcMar>
              <w:top w:w="75" w:type="dxa"/>
              <w:left w:w="75" w:type="dxa"/>
              <w:bottom w:w="75" w:type="dxa"/>
              <w:right w:w="75" w:type="dxa"/>
            </w:tcMar>
            <w:hideMark/>
          </w:tcPr>
          <w:p w:rsidR="004E2222" w:rsidRDefault="004E2222" w:rsidP="00886D0A">
            <w:pPr>
              <w:spacing w:after="0" w:line="240" w:lineRule="auto"/>
              <w:ind w:left="57" w:right="57"/>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Старший лікар</w:t>
            </w:r>
          </w:p>
          <w:p w:rsidR="004E2222" w:rsidRPr="00886D0A" w:rsidRDefault="004E2222" w:rsidP="00886D0A">
            <w:pPr>
              <w:spacing w:after="0" w:line="240" w:lineRule="auto"/>
              <w:ind w:left="57" w:right="57"/>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Медична сестра</w:t>
            </w:r>
          </w:p>
        </w:tc>
      </w:tr>
      <w:tr w:rsidR="004E2222" w:rsidRPr="00886D0A" w:rsidTr="004E2222">
        <w:tc>
          <w:tcPr>
            <w:tcW w:w="797" w:type="dxa"/>
            <w:shd w:val="clear" w:color="auto" w:fill="auto"/>
            <w:tcMar>
              <w:top w:w="75" w:type="dxa"/>
              <w:left w:w="75" w:type="dxa"/>
              <w:bottom w:w="75" w:type="dxa"/>
              <w:right w:w="75" w:type="dxa"/>
            </w:tcMar>
          </w:tcPr>
          <w:p w:rsidR="004E2222" w:rsidRPr="00886D0A" w:rsidRDefault="004E2222" w:rsidP="00C323F6">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b/>
                <w:bCs/>
                <w:sz w:val="26"/>
                <w:szCs w:val="26"/>
                <w:bdr w:val="none" w:sz="0" w:space="0" w:color="auto" w:frame="1"/>
                <w:lang w:eastAsia="ru-RU"/>
              </w:rPr>
              <w:t>10.</w:t>
            </w:r>
          </w:p>
        </w:tc>
        <w:tc>
          <w:tcPr>
            <w:tcW w:w="4948" w:type="dxa"/>
            <w:shd w:val="clear" w:color="auto" w:fill="auto"/>
            <w:tcMar>
              <w:top w:w="75" w:type="dxa"/>
              <w:left w:w="75" w:type="dxa"/>
              <w:bottom w:w="75" w:type="dxa"/>
              <w:right w:w="75" w:type="dxa"/>
            </w:tcMar>
            <w:hideMark/>
          </w:tcPr>
          <w:p w:rsidR="004E2222" w:rsidRPr="00886D0A" w:rsidRDefault="004E2222" w:rsidP="00886D0A">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Управління роботами з </w:t>
            </w:r>
            <w:proofErr w:type="gramStart"/>
            <w:r w:rsidRPr="00886D0A">
              <w:rPr>
                <w:rFonts w:ascii="Times New Roman" w:eastAsia="Times New Roman" w:hAnsi="Times New Roman" w:cs="Times New Roman"/>
                <w:sz w:val="26"/>
                <w:szCs w:val="26"/>
                <w:lang w:eastAsia="ru-RU"/>
              </w:rPr>
              <w:t>проф</w:t>
            </w:r>
            <w:proofErr w:type="gramEnd"/>
            <w:r w:rsidRPr="00886D0A">
              <w:rPr>
                <w:rFonts w:ascii="Times New Roman" w:eastAsia="Times New Roman" w:hAnsi="Times New Roman" w:cs="Times New Roman"/>
                <w:sz w:val="26"/>
                <w:szCs w:val="26"/>
                <w:lang w:eastAsia="ru-RU"/>
              </w:rPr>
              <w:t>ілактики та ліквідації наслідків аварій</w:t>
            </w:r>
          </w:p>
        </w:tc>
        <w:tc>
          <w:tcPr>
            <w:tcW w:w="3828" w:type="dxa"/>
            <w:shd w:val="clear" w:color="auto" w:fill="auto"/>
            <w:tcMar>
              <w:top w:w="75" w:type="dxa"/>
              <w:left w:w="75" w:type="dxa"/>
              <w:bottom w:w="75" w:type="dxa"/>
              <w:right w:w="75" w:type="dxa"/>
            </w:tcMar>
          </w:tcPr>
          <w:p w:rsidR="004E2222" w:rsidRDefault="004E2222" w:rsidP="00F700D0">
            <w:pPr>
              <w:spacing w:after="0" w:line="240" w:lineRule="auto"/>
              <w:ind w:left="57" w:right="57"/>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Фахівець з ОП</w:t>
            </w:r>
          </w:p>
          <w:p w:rsidR="004E2222" w:rsidRPr="00886D0A" w:rsidRDefault="004E2222" w:rsidP="00F700D0">
            <w:pPr>
              <w:spacing w:after="0" w:line="240" w:lineRule="auto"/>
              <w:ind w:left="57" w:right="57"/>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Заст.дир. з ГР</w:t>
            </w:r>
          </w:p>
        </w:tc>
      </w:tr>
      <w:tr w:rsidR="004E2222" w:rsidRPr="00886D0A" w:rsidTr="004E2222">
        <w:tc>
          <w:tcPr>
            <w:tcW w:w="797" w:type="dxa"/>
            <w:shd w:val="clear" w:color="auto" w:fill="auto"/>
            <w:tcMar>
              <w:top w:w="75" w:type="dxa"/>
              <w:left w:w="75" w:type="dxa"/>
              <w:bottom w:w="75" w:type="dxa"/>
              <w:right w:w="75" w:type="dxa"/>
            </w:tcMar>
          </w:tcPr>
          <w:p w:rsidR="004E2222" w:rsidRPr="004E2222" w:rsidRDefault="004E2222" w:rsidP="00886D0A">
            <w:pPr>
              <w:spacing w:after="0" w:line="240" w:lineRule="auto"/>
              <w:ind w:left="57" w:right="57"/>
              <w:rPr>
                <w:rFonts w:ascii="Times New Roman" w:eastAsia="Times New Roman" w:hAnsi="Times New Roman" w:cs="Times New Roman"/>
                <w:b/>
                <w:sz w:val="26"/>
                <w:szCs w:val="26"/>
                <w:lang w:val="uk-UA" w:eastAsia="ru-RU"/>
              </w:rPr>
            </w:pPr>
            <w:r w:rsidRPr="004E2222">
              <w:rPr>
                <w:rFonts w:ascii="Times New Roman" w:eastAsia="Times New Roman" w:hAnsi="Times New Roman" w:cs="Times New Roman"/>
                <w:b/>
                <w:sz w:val="26"/>
                <w:szCs w:val="26"/>
                <w:lang w:val="uk-UA" w:eastAsia="ru-RU"/>
              </w:rPr>
              <w:t>11.</w:t>
            </w:r>
          </w:p>
        </w:tc>
        <w:tc>
          <w:tcPr>
            <w:tcW w:w="4948" w:type="dxa"/>
            <w:shd w:val="clear" w:color="auto" w:fill="auto"/>
            <w:tcMar>
              <w:top w:w="75" w:type="dxa"/>
              <w:left w:w="75" w:type="dxa"/>
              <w:bottom w:w="75" w:type="dxa"/>
              <w:right w:w="75" w:type="dxa"/>
            </w:tcMar>
            <w:hideMark/>
          </w:tcPr>
          <w:p w:rsidR="004E2222" w:rsidRPr="00886D0A" w:rsidRDefault="004E2222" w:rsidP="00886D0A">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Додаткові теми згідно п. 3.2</w:t>
            </w:r>
          </w:p>
        </w:tc>
        <w:tc>
          <w:tcPr>
            <w:tcW w:w="3828" w:type="dxa"/>
            <w:shd w:val="clear" w:color="auto" w:fill="auto"/>
            <w:tcMar>
              <w:top w:w="75" w:type="dxa"/>
              <w:left w:w="75" w:type="dxa"/>
              <w:bottom w:w="75" w:type="dxa"/>
              <w:right w:w="75" w:type="dxa"/>
            </w:tcMar>
            <w:hideMark/>
          </w:tcPr>
          <w:p w:rsidR="004E2222" w:rsidRPr="00886D0A" w:rsidRDefault="004E2222" w:rsidP="00886D0A">
            <w:pPr>
              <w:spacing w:after="0" w:line="240" w:lineRule="auto"/>
              <w:ind w:left="57" w:right="57"/>
              <w:rPr>
                <w:rFonts w:ascii="Times New Roman" w:eastAsia="Times New Roman" w:hAnsi="Times New Roman" w:cs="Times New Roman"/>
                <w:sz w:val="26"/>
                <w:szCs w:val="26"/>
                <w:lang w:eastAsia="ru-RU"/>
              </w:rPr>
            </w:pPr>
          </w:p>
        </w:tc>
      </w:tr>
      <w:tr w:rsidR="004E2222" w:rsidRPr="00886D0A" w:rsidTr="00886D0A">
        <w:tc>
          <w:tcPr>
            <w:tcW w:w="797" w:type="dxa"/>
            <w:shd w:val="clear" w:color="auto" w:fill="auto"/>
            <w:tcMar>
              <w:top w:w="75" w:type="dxa"/>
              <w:left w:w="75" w:type="dxa"/>
              <w:bottom w:w="75" w:type="dxa"/>
              <w:right w:w="75" w:type="dxa"/>
            </w:tcMar>
            <w:hideMark/>
          </w:tcPr>
          <w:p w:rsidR="004E2222" w:rsidRPr="00886D0A" w:rsidRDefault="004E2222" w:rsidP="00886D0A">
            <w:pPr>
              <w:spacing w:after="0" w:line="240" w:lineRule="auto"/>
              <w:ind w:left="57" w:right="57"/>
              <w:rPr>
                <w:rFonts w:ascii="Times New Roman" w:eastAsia="Times New Roman" w:hAnsi="Times New Roman" w:cs="Times New Roman"/>
                <w:sz w:val="26"/>
                <w:szCs w:val="26"/>
                <w:lang w:eastAsia="ru-RU"/>
              </w:rPr>
            </w:pPr>
          </w:p>
        </w:tc>
        <w:tc>
          <w:tcPr>
            <w:tcW w:w="4948" w:type="dxa"/>
            <w:shd w:val="clear" w:color="auto" w:fill="auto"/>
            <w:tcMar>
              <w:top w:w="75" w:type="dxa"/>
              <w:left w:w="75" w:type="dxa"/>
              <w:bottom w:w="75" w:type="dxa"/>
              <w:right w:w="75" w:type="dxa"/>
            </w:tcMar>
            <w:hideMark/>
          </w:tcPr>
          <w:p w:rsidR="004E2222" w:rsidRPr="00886D0A" w:rsidRDefault="004E2222" w:rsidP="00886D0A">
            <w:pPr>
              <w:spacing w:after="0" w:line="240" w:lineRule="auto"/>
              <w:ind w:left="57" w:right="57"/>
              <w:rPr>
                <w:rFonts w:ascii="Times New Roman" w:eastAsia="Times New Roman" w:hAnsi="Times New Roman" w:cs="Times New Roman"/>
                <w:sz w:val="26"/>
                <w:szCs w:val="26"/>
                <w:lang w:eastAsia="ru-RU"/>
              </w:rPr>
            </w:pPr>
            <w:r w:rsidRPr="00886D0A">
              <w:rPr>
                <w:rFonts w:ascii="Times New Roman" w:eastAsia="Times New Roman" w:hAnsi="Times New Roman" w:cs="Times New Roman"/>
                <w:b/>
                <w:bCs/>
                <w:sz w:val="26"/>
                <w:szCs w:val="26"/>
                <w:bdr w:val="none" w:sz="0" w:space="0" w:color="auto" w:frame="1"/>
                <w:lang w:eastAsia="ru-RU"/>
              </w:rPr>
              <w:t>Усього</w:t>
            </w:r>
          </w:p>
        </w:tc>
        <w:tc>
          <w:tcPr>
            <w:tcW w:w="3828" w:type="dxa"/>
            <w:shd w:val="clear" w:color="auto" w:fill="auto"/>
            <w:tcMar>
              <w:top w:w="75" w:type="dxa"/>
              <w:left w:w="75" w:type="dxa"/>
              <w:bottom w:w="75" w:type="dxa"/>
              <w:right w:w="75" w:type="dxa"/>
            </w:tcMar>
            <w:hideMark/>
          </w:tcPr>
          <w:p w:rsidR="004E2222" w:rsidRPr="00886D0A" w:rsidRDefault="004E2222" w:rsidP="00886D0A">
            <w:pPr>
              <w:spacing w:after="0" w:line="240" w:lineRule="auto"/>
              <w:ind w:left="57" w:right="57"/>
              <w:rPr>
                <w:rFonts w:ascii="Times New Roman" w:eastAsia="Times New Roman" w:hAnsi="Times New Roman" w:cs="Times New Roman"/>
                <w:sz w:val="26"/>
                <w:szCs w:val="26"/>
                <w:lang w:eastAsia="ru-RU"/>
              </w:rPr>
            </w:pPr>
          </w:p>
        </w:tc>
      </w:tr>
    </w:tbl>
    <w:p w:rsidR="00886D0A" w:rsidRDefault="00886D0A" w:rsidP="00886D0A">
      <w:pPr>
        <w:spacing w:after="0" w:line="240" w:lineRule="auto"/>
        <w:ind w:left="57" w:right="57"/>
        <w:jc w:val="both"/>
        <w:textAlignment w:val="baseline"/>
        <w:rPr>
          <w:rFonts w:ascii="Times New Roman" w:eastAsia="Times New Roman" w:hAnsi="Times New Roman" w:cs="Times New Roman"/>
          <w:b/>
          <w:bCs/>
          <w:sz w:val="26"/>
          <w:szCs w:val="26"/>
          <w:u w:val="single"/>
          <w:bdr w:val="none" w:sz="0" w:space="0" w:color="auto" w:frame="1"/>
          <w:lang w:val="uk-UA" w:eastAsia="ru-RU"/>
        </w:rPr>
      </w:pPr>
    </w:p>
    <w:p w:rsidR="00886D0A" w:rsidRDefault="00886D0A" w:rsidP="00886D0A">
      <w:pPr>
        <w:spacing w:after="0" w:line="240" w:lineRule="auto"/>
        <w:ind w:left="57" w:right="57"/>
        <w:jc w:val="both"/>
        <w:textAlignment w:val="baseline"/>
        <w:rPr>
          <w:rFonts w:ascii="Times New Roman" w:eastAsia="Times New Roman" w:hAnsi="Times New Roman" w:cs="Times New Roman"/>
          <w:b/>
          <w:bCs/>
          <w:color w:val="444444"/>
          <w:sz w:val="26"/>
          <w:szCs w:val="26"/>
          <w:bdr w:val="none" w:sz="0" w:space="0" w:color="auto" w:frame="1"/>
          <w:lang w:val="uk-UA" w:eastAsia="ru-RU"/>
        </w:rPr>
      </w:pPr>
      <w:r w:rsidRPr="00886D0A">
        <w:rPr>
          <w:rFonts w:ascii="Times New Roman" w:eastAsia="Times New Roman" w:hAnsi="Times New Roman" w:cs="Times New Roman"/>
          <w:b/>
          <w:bCs/>
          <w:sz w:val="26"/>
          <w:szCs w:val="26"/>
          <w:u w:val="single"/>
          <w:bdr w:val="none" w:sz="0" w:space="0" w:color="auto" w:frame="1"/>
          <w:lang w:eastAsia="ru-RU"/>
        </w:rPr>
        <w:t>Законодавство України про охорону праці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Основні положення Закону України «Про охорону праці».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Поняття охорони праці. </w:t>
      </w:r>
      <w:proofErr w:type="gramStart"/>
      <w:r w:rsidRPr="00886D0A">
        <w:rPr>
          <w:rFonts w:ascii="Times New Roman" w:eastAsia="Times New Roman" w:hAnsi="Times New Roman" w:cs="Times New Roman"/>
          <w:sz w:val="26"/>
          <w:szCs w:val="26"/>
          <w:lang w:eastAsia="ru-RU"/>
        </w:rPr>
        <w:t>Соц</w:t>
      </w:r>
      <w:proofErr w:type="gramEnd"/>
      <w:r w:rsidRPr="00886D0A">
        <w:rPr>
          <w:rFonts w:ascii="Times New Roman" w:eastAsia="Times New Roman" w:hAnsi="Times New Roman" w:cs="Times New Roman"/>
          <w:sz w:val="26"/>
          <w:szCs w:val="26"/>
          <w:lang w:eastAsia="ru-RU"/>
        </w:rPr>
        <w:t xml:space="preserve">іально-економічне значення охорони праці. Основні законодавчі акти з охорони праці: Закон України «Про охорону праці», «Про загальнообов’язкове державне </w:t>
      </w:r>
      <w:proofErr w:type="gramStart"/>
      <w:r w:rsidRPr="00886D0A">
        <w:rPr>
          <w:rFonts w:ascii="Times New Roman" w:eastAsia="Times New Roman" w:hAnsi="Times New Roman" w:cs="Times New Roman"/>
          <w:sz w:val="26"/>
          <w:szCs w:val="26"/>
          <w:lang w:eastAsia="ru-RU"/>
        </w:rPr>
        <w:t>соц</w:t>
      </w:r>
      <w:proofErr w:type="gramEnd"/>
      <w:r w:rsidRPr="00886D0A">
        <w:rPr>
          <w:rFonts w:ascii="Times New Roman" w:eastAsia="Times New Roman" w:hAnsi="Times New Roman" w:cs="Times New Roman"/>
          <w:sz w:val="26"/>
          <w:szCs w:val="26"/>
          <w:lang w:eastAsia="ru-RU"/>
        </w:rPr>
        <w:t xml:space="preserve">іальне страхування від нещасного випадку на виробництві та професійного захворювання, які спричинили втрату працездатності», Кодекс законів про працю України та прийняті відповідно до них нормативно-правові акти, а також Закон України «Про забезпечення санітарного та епідемічного благополуччя </w:t>
      </w:r>
      <w:r w:rsidRPr="00886D0A">
        <w:rPr>
          <w:rFonts w:ascii="Times New Roman" w:eastAsia="Times New Roman" w:hAnsi="Times New Roman" w:cs="Times New Roman"/>
          <w:sz w:val="26"/>
          <w:szCs w:val="26"/>
          <w:lang w:eastAsia="ru-RU"/>
        </w:rPr>
        <w:lastRenderedPageBreak/>
        <w:t>населення», Закон України «Про пожежну безпеку», Закон України «Про використання ядерної енергії та радіаційну безпеку».</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Основні принципи державної політики в галузі охорони праці. Право громадян на охорону праці при укладанні трудового договору та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ід час роботи на підприємстві. Права працівників на пільги і компенсації за важкі та шкідливі умови праці. Управління охороною праці. Обов’язки роботодавця щодо створення умов праці відповідно до нормативно-правових актів з охорони праці. Обов’язки працівника щодо додержання вимог нормативно-правових актів з охорони праці. Аудит охорони праці.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Служба охорони праці. Положення про службу охорони праці, основні завдання, функціональні обов’язки та права. Комісія з питань охорони праці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ідприємства: порядок створення, обов’язки та права комісії.</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proofErr w:type="gramStart"/>
      <w:r w:rsidRPr="00886D0A">
        <w:rPr>
          <w:rFonts w:ascii="Times New Roman" w:eastAsia="Times New Roman" w:hAnsi="Times New Roman" w:cs="Times New Roman"/>
          <w:sz w:val="26"/>
          <w:szCs w:val="26"/>
          <w:lang w:eastAsia="ru-RU"/>
        </w:rPr>
        <w:t>Навчання з питань охорони праці. Типове положення, яке встановлює порядок і види навчання та інструктажів, форми перевірки знань з питань охорони праці працівників та посадових осіб. Перелік посад посадових осіб, які до початку виконання своїх обов’язків і періодично один раз на три роки проходять навчання з питань охорони праці. Перелік</w:t>
      </w:r>
      <w:proofErr w:type="gramEnd"/>
      <w:r w:rsidRPr="00886D0A">
        <w:rPr>
          <w:rFonts w:ascii="Times New Roman" w:eastAsia="Times New Roman" w:hAnsi="Times New Roman" w:cs="Times New Roman"/>
          <w:sz w:val="26"/>
          <w:szCs w:val="26"/>
          <w:lang w:eastAsia="ru-RU"/>
        </w:rPr>
        <w:t xml:space="preserve"> робіт з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 xml:space="preserve">ідвищеною небезпекою. </w:t>
      </w:r>
      <w:proofErr w:type="gramStart"/>
      <w:r w:rsidRPr="00886D0A">
        <w:rPr>
          <w:rFonts w:ascii="Times New Roman" w:eastAsia="Times New Roman" w:hAnsi="Times New Roman" w:cs="Times New Roman"/>
          <w:sz w:val="26"/>
          <w:szCs w:val="26"/>
          <w:lang w:eastAsia="ru-RU"/>
        </w:rPr>
        <w:t>Перелік робіт, де є потреба у професійному доборі. Фінансування охорони праці роботодавцем. Інші джерела фінансування охорони праці. Перелік заходів і засобів з охорони праці, витрати на здійснення та придбання яких включаються до валових витрат юридичної чи фізичної особи, яка відповідно до законодавства використовує найману працю.</w:t>
      </w:r>
      <w:proofErr w:type="gramEnd"/>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Додержання вимог щодо охорони праці при проектуванні, будівництві (виготовленні) та реконструкції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 xml:space="preserve">ідприємств, об’єктів і засобів виробництва. Попередня експертиза проектної документації, за позитивними результатами якої відкривається фінансування робіт. Дозвіл на початок роботи та види робіт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ідприємства, діяльність якого пов’язана з виконанням робіт та експлуатацією об’єктів, машин, механізмів, устаткування підвищеної небезпеки, що встановлюються визначеним Кабінетом Міністрів України переліком. Порядок допуску в експлуатацію придбаних за кордоном технологічних процесі</w:t>
      </w:r>
      <w:proofErr w:type="gramStart"/>
      <w:r w:rsidRPr="00886D0A">
        <w:rPr>
          <w:rFonts w:ascii="Times New Roman" w:eastAsia="Times New Roman" w:hAnsi="Times New Roman" w:cs="Times New Roman"/>
          <w:sz w:val="26"/>
          <w:szCs w:val="26"/>
          <w:lang w:eastAsia="ru-RU"/>
        </w:rPr>
        <w:t>в</w:t>
      </w:r>
      <w:proofErr w:type="gramEnd"/>
      <w:r w:rsidRPr="00886D0A">
        <w:rPr>
          <w:rFonts w:ascii="Times New Roman" w:eastAsia="Times New Roman" w:hAnsi="Times New Roman" w:cs="Times New Roman"/>
          <w:sz w:val="26"/>
          <w:szCs w:val="26"/>
          <w:lang w:eastAsia="ru-RU"/>
        </w:rPr>
        <w:t>, машин, механізмів, устаткування тощо. Порядок прийняття в експлуатацію нових і реконструйованих виробничих об’єкті</w:t>
      </w:r>
      <w:proofErr w:type="gramStart"/>
      <w:r w:rsidRPr="00886D0A">
        <w:rPr>
          <w:rFonts w:ascii="Times New Roman" w:eastAsia="Times New Roman" w:hAnsi="Times New Roman" w:cs="Times New Roman"/>
          <w:sz w:val="26"/>
          <w:szCs w:val="26"/>
          <w:lang w:eastAsia="ru-RU"/>
        </w:rPr>
        <w:t>в</w:t>
      </w:r>
      <w:proofErr w:type="gramEnd"/>
      <w:r w:rsidRPr="00886D0A">
        <w:rPr>
          <w:rFonts w:ascii="Times New Roman" w:eastAsia="Times New Roman" w:hAnsi="Times New Roman" w:cs="Times New Roman"/>
          <w:sz w:val="26"/>
          <w:szCs w:val="26"/>
          <w:lang w:eastAsia="ru-RU"/>
        </w:rPr>
        <w:t>.</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Основні вимоги Положення про розслідування та </w:t>
      </w:r>
      <w:proofErr w:type="gramStart"/>
      <w:r w:rsidRPr="00886D0A">
        <w:rPr>
          <w:rFonts w:ascii="Times New Roman" w:eastAsia="Times New Roman" w:hAnsi="Times New Roman" w:cs="Times New Roman"/>
          <w:sz w:val="26"/>
          <w:szCs w:val="26"/>
          <w:lang w:eastAsia="ru-RU"/>
        </w:rPr>
        <w:t>обл</w:t>
      </w:r>
      <w:proofErr w:type="gramEnd"/>
      <w:r w:rsidRPr="00886D0A">
        <w:rPr>
          <w:rFonts w:ascii="Times New Roman" w:eastAsia="Times New Roman" w:hAnsi="Times New Roman" w:cs="Times New Roman"/>
          <w:sz w:val="26"/>
          <w:szCs w:val="26"/>
          <w:lang w:eastAsia="ru-RU"/>
        </w:rPr>
        <w:t>ік нещасних випадків, професійних захворювань і аварій на виробництві.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Інформація та звітність про стан охорони праці. Добровільні об’єднання громадян з охорони праці.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Стимулювання охорони праці. Заохочення працівників за активну участь у роботі зі створення безпечних та нешкідливих умов праці. Застосування при розрахунках страхових внесків до Фонду </w:t>
      </w:r>
      <w:proofErr w:type="gramStart"/>
      <w:r w:rsidRPr="00886D0A">
        <w:rPr>
          <w:rFonts w:ascii="Times New Roman" w:eastAsia="Times New Roman" w:hAnsi="Times New Roman" w:cs="Times New Roman"/>
          <w:sz w:val="26"/>
          <w:szCs w:val="26"/>
          <w:lang w:eastAsia="ru-RU"/>
        </w:rPr>
        <w:t>соц</w:t>
      </w:r>
      <w:proofErr w:type="gramEnd"/>
      <w:r w:rsidRPr="00886D0A">
        <w:rPr>
          <w:rFonts w:ascii="Times New Roman" w:eastAsia="Times New Roman" w:hAnsi="Times New Roman" w:cs="Times New Roman"/>
          <w:sz w:val="26"/>
          <w:szCs w:val="26"/>
          <w:lang w:eastAsia="ru-RU"/>
        </w:rPr>
        <w:t>іального страхування від нещасних випадків та профзахворювань знижок та надбавок для кожного підприємства.</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Відшкодування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ідприємствам, громадянам і державі збитків, завданих порушенням вимог охорони праці.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Нормативно-правові акти з охорони праці. Опрацювання, прийняття та скасування нормативно-правових актів, тимчасове припинення їх чинності. Акти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ідприємств з охорони праці. Забезпечення працівників нормативно-правовими актами з охорони праці.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Державне управління охороною праці. Органи державного управління. Компетенція Кабінету Міні</w:t>
      </w:r>
      <w:proofErr w:type="gramStart"/>
      <w:r w:rsidRPr="00886D0A">
        <w:rPr>
          <w:rFonts w:ascii="Times New Roman" w:eastAsia="Times New Roman" w:hAnsi="Times New Roman" w:cs="Times New Roman"/>
          <w:sz w:val="26"/>
          <w:szCs w:val="26"/>
          <w:lang w:eastAsia="ru-RU"/>
        </w:rPr>
        <w:t>стр</w:t>
      </w:r>
      <w:proofErr w:type="gramEnd"/>
      <w:r w:rsidRPr="00886D0A">
        <w:rPr>
          <w:rFonts w:ascii="Times New Roman" w:eastAsia="Times New Roman" w:hAnsi="Times New Roman" w:cs="Times New Roman"/>
          <w:sz w:val="26"/>
          <w:szCs w:val="26"/>
          <w:lang w:eastAsia="ru-RU"/>
        </w:rPr>
        <w:t xml:space="preserve">ів України в галузі охорони праці. Повноваження міністерств та інших центральних органів виконавчої влади в галузі охорони праці, і, зокрема, спеціально вповноваженого центрального органу виконавчої влади з питань праці та соціальної політики щодо атестації робочих місць на відповідність вимогам нормативних актів про охорону праці. Повноваження спеціально вповноваженого центрального органу виконавчої влади з нагляду за охороною праці щодо управління охороною праці. Повноваження місцевих державних </w:t>
      </w:r>
      <w:proofErr w:type="gramStart"/>
      <w:r w:rsidRPr="00886D0A">
        <w:rPr>
          <w:rFonts w:ascii="Times New Roman" w:eastAsia="Times New Roman" w:hAnsi="Times New Roman" w:cs="Times New Roman"/>
          <w:sz w:val="26"/>
          <w:szCs w:val="26"/>
          <w:lang w:eastAsia="ru-RU"/>
        </w:rPr>
        <w:t>адм</w:t>
      </w:r>
      <w:proofErr w:type="gramEnd"/>
      <w:r w:rsidRPr="00886D0A">
        <w:rPr>
          <w:rFonts w:ascii="Times New Roman" w:eastAsia="Times New Roman" w:hAnsi="Times New Roman" w:cs="Times New Roman"/>
          <w:sz w:val="26"/>
          <w:szCs w:val="26"/>
          <w:lang w:eastAsia="ru-RU"/>
        </w:rPr>
        <w:t>іністрацій та органів місцевого самоврядування в галузі охорони праці.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Повноваження об’єднань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ідприємств з цих питань.</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lastRenderedPageBreak/>
        <w:t xml:space="preserve">Організація наукових </w:t>
      </w:r>
      <w:proofErr w:type="gramStart"/>
      <w:r w:rsidRPr="00886D0A">
        <w:rPr>
          <w:rFonts w:ascii="Times New Roman" w:eastAsia="Times New Roman" w:hAnsi="Times New Roman" w:cs="Times New Roman"/>
          <w:sz w:val="26"/>
          <w:szCs w:val="26"/>
          <w:lang w:eastAsia="ru-RU"/>
        </w:rPr>
        <w:t>досл</w:t>
      </w:r>
      <w:proofErr w:type="gramEnd"/>
      <w:r w:rsidRPr="00886D0A">
        <w:rPr>
          <w:rFonts w:ascii="Times New Roman" w:eastAsia="Times New Roman" w:hAnsi="Times New Roman" w:cs="Times New Roman"/>
          <w:sz w:val="26"/>
          <w:szCs w:val="26"/>
          <w:lang w:eastAsia="ru-RU"/>
        </w:rPr>
        <w:t>іджень з проблем охорони праці. Державний нагляд за охороною праці. Органи державного нагляду за охороною праці та порядок регулювання їх діяльності. Права і відповідальність посадових осіб спеціально вповноваженого центрального органу виконавчої влади з нагляду за охороною праці. Соціальний захист цих посадових осіб.</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Громадський контроль за додержанням законодавства про охорону праці. Повноваження і права профспілок у цій сфері. Уповноважені найманими працівниками особи з питань охорони праці.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proofErr w:type="gramStart"/>
      <w:r w:rsidRPr="00886D0A">
        <w:rPr>
          <w:rFonts w:ascii="Times New Roman" w:eastAsia="Times New Roman" w:hAnsi="Times New Roman" w:cs="Times New Roman"/>
          <w:sz w:val="26"/>
          <w:szCs w:val="26"/>
          <w:lang w:eastAsia="ru-RU"/>
        </w:rPr>
        <w:t>Штрафні санкції до юридичних та фізичних осіб, які відповідно до законодавства використовують найману працю, до посадових осіб та працівників за порушення вимог щодо охорони праці. Відповідальність за порушення законодавчих та інших нормативних актів про охорону праці, за створення перешкод у діяльності посадових осіб органів державного нагляду</w:t>
      </w:r>
      <w:proofErr w:type="gramEnd"/>
      <w:r w:rsidRPr="00886D0A">
        <w:rPr>
          <w:rFonts w:ascii="Times New Roman" w:eastAsia="Times New Roman" w:hAnsi="Times New Roman" w:cs="Times New Roman"/>
          <w:sz w:val="26"/>
          <w:szCs w:val="26"/>
          <w:lang w:eastAsia="ru-RU"/>
        </w:rPr>
        <w:t xml:space="preserve"> за охороною праці і представників професійних спілок.</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proofErr w:type="gramStart"/>
      <w:r w:rsidRPr="00886D0A">
        <w:rPr>
          <w:rFonts w:ascii="Times New Roman" w:eastAsia="Times New Roman" w:hAnsi="Times New Roman" w:cs="Times New Roman"/>
          <w:sz w:val="26"/>
          <w:szCs w:val="26"/>
          <w:lang w:eastAsia="ru-RU"/>
        </w:rPr>
        <w:t>Соц</w:t>
      </w:r>
      <w:proofErr w:type="gramEnd"/>
      <w:r w:rsidRPr="00886D0A">
        <w:rPr>
          <w:rFonts w:ascii="Times New Roman" w:eastAsia="Times New Roman" w:hAnsi="Times New Roman" w:cs="Times New Roman"/>
          <w:sz w:val="26"/>
          <w:szCs w:val="26"/>
          <w:lang w:eastAsia="ru-RU"/>
        </w:rPr>
        <w:t>іальне страхування від нещасних випадків і професійних захворювань. Основні положення Закону України «Про загальнообов</w:t>
      </w:r>
      <w:proofErr w:type="gramStart"/>
      <w:r w:rsidRPr="00886D0A">
        <w:rPr>
          <w:rFonts w:ascii="Times New Roman" w:eastAsia="Times New Roman" w:hAnsi="Times New Roman" w:cs="Times New Roman"/>
          <w:sz w:val="26"/>
          <w:szCs w:val="26"/>
          <w:lang w:eastAsia="ru-RU"/>
        </w:rPr>
        <w:t>`я</w:t>
      </w:r>
      <w:proofErr w:type="gramEnd"/>
      <w:r w:rsidRPr="00886D0A">
        <w:rPr>
          <w:rFonts w:ascii="Times New Roman" w:eastAsia="Times New Roman" w:hAnsi="Times New Roman" w:cs="Times New Roman"/>
          <w:sz w:val="26"/>
          <w:szCs w:val="26"/>
          <w:lang w:eastAsia="ru-RU"/>
        </w:rPr>
        <w:t xml:space="preserve">зкове державне соціальне страхування від нещасного випадку на виробництві та професійного захворювання, які спричинили втрату працездатності»: завдання страхування та сфера дії закону, основні принципи страхування; управління страхуванням. Обов’язки ФССНВ: відшкодування шкоди, заподіяної застрахованому ушкодженням його здоров’я, відшкодування моральної шкоди, </w:t>
      </w:r>
      <w:proofErr w:type="gramStart"/>
      <w:r w:rsidRPr="00886D0A">
        <w:rPr>
          <w:rFonts w:ascii="Times New Roman" w:eastAsia="Times New Roman" w:hAnsi="Times New Roman" w:cs="Times New Roman"/>
          <w:sz w:val="26"/>
          <w:szCs w:val="26"/>
          <w:lang w:eastAsia="ru-RU"/>
        </w:rPr>
        <w:t>проф</w:t>
      </w:r>
      <w:proofErr w:type="gramEnd"/>
      <w:r w:rsidRPr="00886D0A">
        <w:rPr>
          <w:rFonts w:ascii="Times New Roman" w:eastAsia="Times New Roman" w:hAnsi="Times New Roman" w:cs="Times New Roman"/>
          <w:sz w:val="26"/>
          <w:szCs w:val="26"/>
          <w:lang w:eastAsia="ru-RU"/>
        </w:rPr>
        <w:t>ілактична діяльність Фонду, направлена на усунення загрози здоров’ю працівників, викликаної умовами праці; фінансування страхування від нещасних випадків.</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Страхові тарифи, диференційовані в залежності від класу професійного ризику виробництва, а також від фактичних умов та безпеки праці на виробництві. Закон України «Про колективні договори». Регулювання питань охорони праці в колективному договорі. Комплексні заходи щодо досягнення встановлених нормативів безпеки, гі</w:t>
      </w:r>
      <w:proofErr w:type="gramStart"/>
      <w:r w:rsidRPr="00886D0A">
        <w:rPr>
          <w:rFonts w:ascii="Times New Roman" w:eastAsia="Times New Roman" w:hAnsi="Times New Roman" w:cs="Times New Roman"/>
          <w:sz w:val="26"/>
          <w:szCs w:val="26"/>
          <w:lang w:eastAsia="ru-RU"/>
        </w:rPr>
        <w:t>г</w:t>
      </w:r>
      <w:proofErr w:type="gramEnd"/>
      <w:r w:rsidRPr="00886D0A">
        <w:rPr>
          <w:rFonts w:ascii="Times New Roman" w:eastAsia="Times New Roman" w:hAnsi="Times New Roman" w:cs="Times New Roman"/>
          <w:sz w:val="26"/>
          <w:szCs w:val="26"/>
          <w:lang w:eastAsia="ru-RU"/>
        </w:rPr>
        <w:t>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Тривалість робочого часу працівників. Скорочена тривалість робочого часу. Заборона роботи в нічний час. Обмеження понаднормованих робіт. Заборона залучення до понаднормованих робі</w:t>
      </w:r>
      <w:proofErr w:type="gramStart"/>
      <w:r w:rsidRPr="00886D0A">
        <w:rPr>
          <w:rFonts w:ascii="Times New Roman" w:eastAsia="Times New Roman" w:hAnsi="Times New Roman" w:cs="Times New Roman"/>
          <w:sz w:val="26"/>
          <w:szCs w:val="26"/>
          <w:lang w:eastAsia="ru-RU"/>
        </w:rPr>
        <w:t>т</w:t>
      </w:r>
      <w:proofErr w:type="gramEnd"/>
      <w:r w:rsidRPr="00886D0A">
        <w:rPr>
          <w:rFonts w:ascii="Times New Roman" w:eastAsia="Times New Roman" w:hAnsi="Times New Roman" w:cs="Times New Roman"/>
          <w:sz w:val="26"/>
          <w:szCs w:val="26"/>
          <w:lang w:eastAsia="ru-RU"/>
        </w:rPr>
        <w:t>.</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Праця жінок. Роботи, на яких забороняється застосування праці жінок</w:t>
      </w:r>
      <w:proofErr w:type="gramStart"/>
      <w:r w:rsidRPr="00886D0A">
        <w:rPr>
          <w:rFonts w:ascii="Times New Roman" w:eastAsia="Times New Roman" w:hAnsi="Times New Roman" w:cs="Times New Roman"/>
          <w:sz w:val="26"/>
          <w:szCs w:val="26"/>
          <w:lang w:eastAsia="ru-RU"/>
        </w:rPr>
        <w:t>.О</w:t>
      </w:r>
      <w:proofErr w:type="gramEnd"/>
      <w:r w:rsidRPr="00886D0A">
        <w:rPr>
          <w:rFonts w:ascii="Times New Roman" w:eastAsia="Times New Roman" w:hAnsi="Times New Roman" w:cs="Times New Roman"/>
          <w:sz w:val="26"/>
          <w:szCs w:val="26"/>
          <w:lang w:eastAsia="ru-RU"/>
        </w:rPr>
        <w:t xml:space="preserve">бмеження праці жінок на роботах у нічний час. Гарантії при прийнятті </w:t>
      </w:r>
      <w:proofErr w:type="gramStart"/>
      <w:r w:rsidRPr="00886D0A">
        <w:rPr>
          <w:rFonts w:ascii="Times New Roman" w:eastAsia="Times New Roman" w:hAnsi="Times New Roman" w:cs="Times New Roman"/>
          <w:sz w:val="26"/>
          <w:szCs w:val="26"/>
          <w:lang w:eastAsia="ru-RU"/>
        </w:rPr>
        <w:t>на</w:t>
      </w:r>
      <w:proofErr w:type="gramEnd"/>
      <w:r w:rsidRPr="00886D0A">
        <w:rPr>
          <w:rFonts w:ascii="Times New Roman" w:eastAsia="Times New Roman" w:hAnsi="Times New Roman" w:cs="Times New Roman"/>
          <w:sz w:val="26"/>
          <w:szCs w:val="26"/>
          <w:lang w:eastAsia="ru-RU"/>
        </w:rPr>
        <w:t xml:space="preserve"> </w:t>
      </w:r>
      <w:proofErr w:type="gramStart"/>
      <w:r w:rsidRPr="00886D0A">
        <w:rPr>
          <w:rFonts w:ascii="Times New Roman" w:eastAsia="Times New Roman" w:hAnsi="Times New Roman" w:cs="Times New Roman"/>
          <w:sz w:val="26"/>
          <w:szCs w:val="26"/>
          <w:lang w:eastAsia="ru-RU"/>
        </w:rPr>
        <w:t>роботу</w:t>
      </w:r>
      <w:proofErr w:type="gramEnd"/>
      <w:r w:rsidRPr="00886D0A">
        <w:rPr>
          <w:rFonts w:ascii="Times New Roman" w:eastAsia="Times New Roman" w:hAnsi="Times New Roman" w:cs="Times New Roman"/>
          <w:sz w:val="26"/>
          <w:szCs w:val="26"/>
          <w:lang w:eastAsia="ru-RU"/>
        </w:rPr>
        <w:t xml:space="preserve"> і заборона звільнення вагітних жінок та жінок, які мають дітей.</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Праця інвалідів. Порядок навчання, перекваліфікації та працевлаштування інвалідів </w:t>
      </w:r>
      <w:proofErr w:type="gramStart"/>
      <w:r w:rsidRPr="00886D0A">
        <w:rPr>
          <w:rFonts w:ascii="Times New Roman" w:eastAsia="Times New Roman" w:hAnsi="Times New Roman" w:cs="Times New Roman"/>
          <w:sz w:val="26"/>
          <w:szCs w:val="26"/>
          <w:lang w:eastAsia="ru-RU"/>
        </w:rPr>
        <w:t>в</w:t>
      </w:r>
      <w:proofErr w:type="gramEnd"/>
      <w:r w:rsidRPr="00886D0A">
        <w:rPr>
          <w:rFonts w:ascii="Times New Roman" w:eastAsia="Times New Roman" w:hAnsi="Times New Roman" w:cs="Times New Roman"/>
          <w:sz w:val="26"/>
          <w:szCs w:val="26"/>
          <w:lang w:eastAsia="ru-RU"/>
        </w:rPr>
        <w:t>ідповідно до медичних рекомендацій. Умови використання їх праці у нічний час та на понаднормованих роботах.</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Праця </w:t>
      </w:r>
      <w:proofErr w:type="gramStart"/>
      <w:r w:rsidRPr="00886D0A">
        <w:rPr>
          <w:rFonts w:ascii="Times New Roman" w:eastAsia="Times New Roman" w:hAnsi="Times New Roman" w:cs="Times New Roman"/>
          <w:sz w:val="26"/>
          <w:szCs w:val="26"/>
          <w:lang w:eastAsia="ru-RU"/>
        </w:rPr>
        <w:t>молод</w:t>
      </w:r>
      <w:proofErr w:type="gramEnd"/>
      <w:r w:rsidRPr="00886D0A">
        <w:rPr>
          <w:rFonts w:ascii="Times New Roman" w:eastAsia="Times New Roman" w:hAnsi="Times New Roman" w:cs="Times New Roman"/>
          <w:sz w:val="26"/>
          <w:szCs w:val="26"/>
          <w:lang w:eastAsia="ru-RU"/>
        </w:rPr>
        <w:t xml:space="preserve">і. Права неповнолітніх у трудових правовідносинах. Вік, з якого </w:t>
      </w:r>
      <w:proofErr w:type="gramStart"/>
      <w:r w:rsidRPr="00886D0A">
        <w:rPr>
          <w:rFonts w:ascii="Times New Roman" w:eastAsia="Times New Roman" w:hAnsi="Times New Roman" w:cs="Times New Roman"/>
          <w:sz w:val="26"/>
          <w:szCs w:val="26"/>
          <w:lang w:eastAsia="ru-RU"/>
        </w:rPr>
        <w:t>допускається</w:t>
      </w:r>
      <w:proofErr w:type="gramEnd"/>
      <w:r w:rsidRPr="00886D0A">
        <w:rPr>
          <w:rFonts w:ascii="Times New Roman" w:eastAsia="Times New Roman" w:hAnsi="Times New Roman" w:cs="Times New Roman"/>
          <w:sz w:val="26"/>
          <w:szCs w:val="26"/>
          <w:lang w:eastAsia="ru-RU"/>
        </w:rPr>
        <w:t xml:space="preserve"> прийняття на роботу. </w:t>
      </w:r>
      <w:proofErr w:type="gramStart"/>
      <w:r w:rsidRPr="00886D0A">
        <w:rPr>
          <w:rFonts w:ascii="Times New Roman" w:eastAsia="Times New Roman" w:hAnsi="Times New Roman" w:cs="Times New Roman"/>
          <w:sz w:val="26"/>
          <w:szCs w:val="26"/>
          <w:lang w:eastAsia="ru-RU"/>
        </w:rPr>
        <w:t>Роботи, на яких забороняється застосування праці осіб, молодших за вісімнадцять років. Медичні огляди.</w:t>
      </w:r>
      <w:proofErr w:type="gramEnd"/>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Індивідуальні трудові спори. Органи, що розглядають трудові спори. Терміни звернення </w:t>
      </w:r>
      <w:proofErr w:type="gramStart"/>
      <w:r w:rsidRPr="00886D0A">
        <w:rPr>
          <w:rFonts w:ascii="Times New Roman" w:eastAsia="Times New Roman" w:hAnsi="Times New Roman" w:cs="Times New Roman"/>
          <w:sz w:val="26"/>
          <w:szCs w:val="26"/>
          <w:lang w:eastAsia="ru-RU"/>
        </w:rPr>
        <w:t>до</w:t>
      </w:r>
      <w:proofErr w:type="gramEnd"/>
      <w:r w:rsidRPr="00886D0A">
        <w:rPr>
          <w:rFonts w:ascii="Times New Roman" w:eastAsia="Times New Roman" w:hAnsi="Times New Roman" w:cs="Times New Roman"/>
          <w:sz w:val="26"/>
          <w:szCs w:val="26"/>
          <w:lang w:eastAsia="ru-RU"/>
        </w:rPr>
        <w:t xml:space="preserve"> </w:t>
      </w:r>
      <w:proofErr w:type="gramStart"/>
      <w:r w:rsidRPr="00886D0A">
        <w:rPr>
          <w:rFonts w:ascii="Times New Roman" w:eastAsia="Times New Roman" w:hAnsi="Times New Roman" w:cs="Times New Roman"/>
          <w:sz w:val="26"/>
          <w:szCs w:val="26"/>
          <w:lang w:eastAsia="ru-RU"/>
        </w:rPr>
        <w:t>ком</w:t>
      </w:r>
      <w:proofErr w:type="gramEnd"/>
      <w:r w:rsidRPr="00886D0A">
        <w:rPr>
          <w:rFonts w:ascii="Times New Roman" w:eastAsia="Times New Roman" w:hAnsi="Times New Roman" w:cs="Times New Roman"/>
          <w:sz w:val="26"/>
          <w:szCs w:val="26"/>
          <w:lang w:eastAsia="ru-RU"/>
        </w:rPr>
        <w:t>ісії з трудових спорів та порядок прийняття заяв. Порядок і терміни розгляду трудових спорі</w:t>
      </w:r>
      <w:proofErr w:type="gramStart"/>
      <w:r w:rsidRPr="00886D0A">
        <w:rPr>
          <w:rFonts w:ascii="Times New Roman" w:eastAsia="Times New Roman" w:hAnsi="Times New Roman" w:cs="Times New Roman"/>
          <w:sz w:val="26"/>
          <w:szCs w:val="26"/>
          <w:lang w:eastAsia="ru-RU"/>
        </w:rPr>
        <w:t>в</w:t>
      </w:r>
      <w:proofErr w:type="gramEnd"/>
      <w:r w:rsidRPr="00886D0A">
        <w:rPr>
          <w:rFonts w:ascii="Times New Roman" w:eastAsia="Times New Roman" w:hAnsi="Times New Roman" w:cs="Times New Roman"/>
          <w:sz w:val="26"/>
          <w:szCs w:val="26"/>
          <w:lang w:eastAsia="ru-RU"/>
        </w:rPr>
        <w:t>.</w:t>
      </w:r>
    </w:p>
    <w:p w:rsid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val="uk-UA" w:eastAsia="ru-RU"/>
        </w:rPr>
      </w:pPr>
      <w:r w:rsidRPr="00886D0A">
        <w:rPr>
          <w:rFonts w:ascii="Times New Roman" w:eastAsia="Times New Roman" w:hAnsi="Times New Roman" w:cs="Times New Roman"/>
          <w:sz w:val="26"/>
          <w:szCs w:val="26"/>
          <w:lang w:eastAsia="ru-RU"/>
        </w:rPr>
        <w:t>Відповідальність за порушення законодавства про працю.</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val="uk-UA" w:eastAsia="ru-RU"/>
        </w:rPr>
      </w:pP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u w:val="single"/>
          <w:lang w:eastAsia="ru-RU"/>
        </w:rPr>
      </w:pPr>
      <w:r w:rsidRPr="00886D0A">
        <w:rPr>
          <w:rFonts w:ascii="Times New Roman" w:eastAsia="Times New Roman" w:hAnsi="Times New Roman" w:cs="Times New Roman"/>
          <w:b/>
          <w:bCs/>
          <w:sz w:val="26"/>
          <w:szCs w:val="26"/>
          <w:u w:val="single"/>
          <w:bdr w:val="none" w:sz="0" w:space="0" w:color="auto" w:frame="1"/>
          <w:lang w:eastAsia="ru-RU"/>
        </w:rPr>
        <w:t>Організація роботи з охорони праці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Охорона праці як об’єкт управління. Управління охороною праці. Мета і завдання управління. Структурно-функціональна схема управління охороною праці.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Планування роботи з охорони праці: перспективне, поточне та оперативне.</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Організація роботи з охорони праці. Посадові інструкції, установлення обов’язків, прав і відповідальності виробничо-технічних служб, посадових осіб і спеціалі</w:t>
      </w:r>
      <w:proofErr w:type="gramStart"/>
      <w:r w:rsidRPr="00886D0A">
        <w:rPr>
          <w:rFonts w:ascii="Times New Roman" w:eastAsia="Times New Roman" w:hAnsi="Times New Roman" w:cs="Times New Roman"/>
          <w:sz w:val="26"/>
          <w:szCs w:val="26"/>
          <w:lang w:eastAsia="ru-RU"/>
        </w:rPr>
        <w:t>ст</w:t>
      </w:r>
      <w:proofErr w:type="gramEnd"/>
      <w:r w:rsidRPr="00886D0A">
        <w:rPr>
          <w:rFonts w:ascii="Times New Roman" w:eastAsia="Times New Roman" w:hAnsi="Times New Roman" w:cs="Times New Roman"/>
          <w:sz w:val="26"/>
          <w:szCs w:val="26"/>
          <w:lang w:eastAsia="ru-RU"/>
        </w:rPr>
        <w:t>ів за виконання функцій і завдань у системі управління охороною праці, а також вимог з охорони праці.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Оперативне керівництво і координація роботи з охорони праці.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proofErr w:type="gramStart"/>
      <w:r w:rsidRPr="00886D0A">
        <w:rPr>
          <w:rFonts w:ascii="Times New Roman" w:eastAsia="Times New Roman" w:hAnsi="Times New Roman" w:cs="Times New Roman"/>
          <w:sz w:val="26"/>
          <w:szCs w:val="26"/>
          <w:lang w:eastAsia="ru-RU"/>
        </w:rPr>
        <w:lastRenderedPageBreak/>
        <w:t>Матер</w:t>
      </w:r>
      <w:proofErr w:type="gramEnd"/>
      <w:r w:rsidRPr="00886D0A">
        <w:rPr>
          <w:rFonts w:ascii="Times New Roman" w:eastAsia="Times New Roman" w:hAnsi="Times New Roman" w:cs="Times New Roman"/>
          <w:sz w:val="26"/>
          <w:szCs w:val="26"/>
          <w:lang w:eastAsia="ru-RU"/>
        </w:rPr>
        <w:t>іальне та моральне стимулювання роботи з охорони праці.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Контроль за ефективністю функціонування системи управління охороною праці, виконанням працівниками своїх обов’язкі</w:t>
      </w:r>
      <w:proofErr w:type="gramStart"/>
      <w:r w:rsidRPr="00886D0A">
        <w:rPr>
          <w:rFonts w:ascii="Times New Roman" w:eastAsia="Times New Roman" w:hAnsi="Times New Roman" w:cs="Times New Roman"/>
          <w:sz w:val="26"/>
          <w:szCs w:val="26"/>
          <w:lang w:eastAsia="ru-RU"/>
        </w:rPr>
        <w:t>в</w:t>
      </w:r>
      <w:proofErr w:type="gramEnd"/>
      <w:r w:rsidRPr="00886D0A">
        <w:rPr>
          <w:rFonts w:ascii="Times New Roman" w:eastAsia="Times New Roman" w:hAnsi="Times New Roman" w:cs="Times New Roman"/>
          <w:sz w:val="26"/>
          <w:szCs w:val="26"/>
          <w:lang w:eastAsia="ru-RU"/>
        </w:rPr>
        <w:t xml:space="preserve">, </w:t>
      </w:r>
      <w:proofErr w:type="gramStart"/>
      <w:r w:rsidRPr="00886D0A">
        <w:rPr>
          <w:rFonts w:ascii="Times New Roman" w:eastAsia="Times New Roman" w:hAnsi="Times New Roman" w:cs="Times New Roman"/>
          <w:sz w:val="26"/>
          <w:szCs w:val="26"/>
          <w:lang w:eastAsia="ru-RU"/>
        </w:rPr>
        <w:t>правил</w:t>
      </w:r>
      <w:proofErr w:type="gramEnd"/>
      <w:r w:rsidRPr="00886D0A">
        <w:rPr>
          <w:rFonts w:ascii="Times New Roman" w:eastAsia="Times New Roman" w:hAnsi="Times New Roman" w:cs="Times New Roman"/>
          <w:sz w:val="26"/>
          <w:szCs w:val="26"/>
          <w:lang w:eastAsia="ru-RU"/>
        </w:rPr>
        <w:t>, норм та інструкцій з охорони праці, за станом охорони праці на робочих місцях, аудит охорони праці.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Вимоги нормативних актів з охорони праці щодо безпеки виробничих процесів, обладнання, будівель і споруд. Планово-запобіжні ремонти засобів праці. Метрологічне забезпечення охорони праці.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Організація безпечного ведення робіт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ідвищеної небезпеки або таких, де є потреба у професійному доборі згідно з нормативно-правовими актами з охорони праці.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Прилади контролю безпечних умов праці. </w:t>
      </w:r>
      <w:proofErr w:type="gramStart"/>
      <w:r w:rsidRPr="00886D0A">
        <w:rPr>
          <w:rFonts w:ascii="Times New Roman" w:eastAsia="Times New Roman" w:hAnsi="Times New Roman" w:cs="Times New Roman"/>
          <w:sz w:val="26"/>
          <w:szCs w:val="26"/>
          <w:lang w:eastAsia="ru-RU"/>
        </w:rPr>
        <w:t>Св</w:t>
      </w:r>
      <w:proofErr w:type="gramEnd"/>
      <w:r w:rsidRPr="00886D0A">
        <w:rPr>
          <w:rFonts w:ascii="Times New Roman" w:eastAsia="Times New Roman" w:hAnsi="Times New Roman" w:cs="Times New Roman"/>
          <w:sz w:val="26"/>
          <w:szCs w:val="26"/>
          <w:lang w:eastAsia="ru-RU"/>
        </w:rPr>
        <w:t>ітлова та звукова сигналізація. Запобіжні написи, сигнальне пофарбування. Знаки безпеки.</w:t>
      </w:r>
    </w:p>
    <w:p w:rsid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val="uk-UA" w:eastAsia="ru-RU"/>
        </w:rPr>
      </w:pPr>
      <w:r w:rsidRPr="00886D0A">
        <w:rPr>
          <w:rFonts w:ascii="Times New Roman" w:eastAsia="Times New Roman" w:hAnsi="Times New Roman" w:cs="Times New Roman"/>
          <w:sz w:val="26"/>
          <w:szCs w:val="26"/>
          <w:lang w:eastAsia="ru-RU"/>
        </w:rPr>
        <w:t>Засоби колективного та індиві</w:t>
      </w:r>
      <w:proofErr w:type="gramStart"/>
      <w:r w:rsidRPr="00886D0A">
        <w:rPr>
          <w:rFonts w:ascii="Times New Roman" w:eastAsia="Times New Roman" w:hAnsi="Times New Roman" w:cs="Times New Roman"/>
          <w:sz w:val="26"/>
          <w:szCs w:val="26"/>
          <w:lang w:eastAsia="ru-RU"/>
        </w:rPr>
        <w:t>дуального</w:t>
      </w:r>
      <w:proofErr w:type="gramEnd"/>
      <w:r w:rsidRPr="00886D0A">
        <w:rPr>
          <w:rFonts w:ascii="Times New Roman" w:eastAsia="Times New Roman" w:hAnsi="Times New Roman" w:cs="Times New Roman"/>
          <w:sz w:val="26"/>
          <w:szCs w:val="26"/>
          <w:lang w:eastAsia="ru-RU"/>
        </w:rPr>
        <w:t xml:space="preserve"> захисту працівників. План ліквідації аварій. План евакуації з приміщень </w:t>
      </w:r>
      <w:proofErr w:type="gramStart"/>
      <w:r w:rsidRPr="00886D0A">
        <w:rPr>
          <w:rFonts w:ascii="Times New Roman" w:eastAsia="Times New Roman" w:hAnsi="Times New Roman" w:cs="Times New Roman"/>
          <w:sz w:val="26"/>
          <w:szCs w:val="26"/>
          <w:lang w:eastAsia="ru-RU"/>
        </w:rPr>
        <w:t>у</w:t>
      </w:r>
      <w:proofErr w:type="gramEnd"/>
      <w:r w:rsidRPr="00886D0A">
        <w:rPr>
          <w:rFonts w:ascii="Times New Roman" w:eastAsia="Times New Roman" w:hAnsi="Times New Roman" w:cs="Times New Roman"/>
          <w:sz w:val="26"/>
          <w:szCs w:val="26"/>
          <w:lang w:eastAsia="ru-RU"/>
        </w:rPr>
        <w:t xml:space="preserve"> </w:t>
      </w:r>
      <w:proofErr w:type="gramStart"/>
      <w:r w:rsidRPr="00886D0A">
        <w:rPr>
          <w:rFonts w:ascii="Times New Roman" w:eastAsia="Times New Roman" w:hAnsi="Times New Roman" w:cs="Times New Roman"/>
          <w:sz w:val="26"/>
          <w:szCs w:val="26"/>
          <w:lang w:eastAsia="ru-RU"/>
        </w:rPr>
        <w:t>раз</w:t>
      </w:r>
      <w:proofErr w:type="gramEnd"/>
      <w:r w:rsidRPr="00886D0A">
        <w:rPr>
          <w:rFonts w:ascii="Times New Roman" w:eastAsia="Times New Roman" w:hAnsi="Times New Roman" w:cs="Times New Roman"/>
          <w:sz w:val="26"/>
          <w:szCs w:val="26"/>
          <w:lang w:eastAsia="ru-RU"/>
        </w:rPr>
        <w:t>і аварії.</w:t>
      </w:r>
    </w:p>
    <w:p w:rsidR="004E2222" w:rsidRPr="004E2222" w:rsidRDefault="004E2222" w:rsidP="00886D0A">
      <w:pPr>
        <w:spacing w:after="0" w:line="240" w:lineRule="auto"/>
        <w:ind w:left="57" w:right="57"/>
        <w:jc w:val="both"/>
        <w:textAlignment w:val="baseline"/>
        <w:rPr>
          <w:rFonts w:ascii="Times New Roman" w:eastAsia="Times New Roman" w:hAnsi="Times New Roman" w:cs="Times New Roman"/>
          <w:sz w:val="26"/>
          <w:szCs w:val="26"/>
          <w:lang w:val="uk-UA" w:eastAsia="ru-RU"/>
        </w:rPr>
      </w:pPr>
    </w:p>
    <w:p w:rsidR="004E2222" w:rsidRPr="004E2222" w:rsidRDefault="004E2222" w:rsidP="004E2222">
      <w:pPr>
        <w:spacing w:after="0" w:line="240" w:lineRule="auto"/>
        <w:ind w:left="57" w:right="57"/>
        <w:jc w:val="both"/>
        <w:rPr>
          <w:rFonts w:ascii="Times New Roman" w:eastAsia="Times New Roman" w:hAnsi="Times New Roman" w:cs="Times New Roman"/>
          <w:b/>
          <w:sz w:val="26"/>
          <w:szCs w:val="26"/>
          <w:u w:val="single"/>
          <w:lang w:val="uk-UA" w:eastAsia="ru-RU"/>
        </w:rPr>
      </w:pPr>
      <w:r w:rsidRPr="004E2222">
        <w:rPr>
          <w:rFonts w:ascii="Times New Roman" w:eastAsia="Times New Roman" w:hAnsi="Times New Roman" w:cs="Times New Roman"/>
          <w:b/>
          <w:sz w:val="26"/>
          <w:szCs w:val="26"/>
          <w:u w:val="single"/>
          <w:lang w:val="uk-UA" w:eastAsia="ru-RU"/>
        </w:rPr>
        <w:t xml:space="preserve">Психологія безпеки праці. Організація роботи з охорони праці. </w:t>
      </w:r>
    </w:p>
    <w:p w:rsidR="004E2222" w:rsidRPr="004E2222" w:rsidRDefault="004E2222" w:rsidP="004E2222">
      <w:pPr>
        <w:spacing w:after="0" w:line="240" w:lineRule="auto"/>
        <w:ind w:left="57" w:right="57" w:hanging="57"/>
        <w:jc w:val="both"/>
        <w:rPr>
          <w:rFonts w:ascii="Times New Roman" w:eastAsia="Times New Roman" w:hAnsi="Times New Roman" w:cs="Times New Roman"/>
          <w:sz w:val="26"/>
          <w:szCs w:val="26"/>
          <w:lang w:val="uk-UA" w:eastAsia="ru-RU"/>
        </w:rPr>
      </w:pPr>
      <w:r w:rsidRPr="004E2222">
        <w:rPr>
          <w:rFonts w:ascii="Times New Roman" w:eastAsia="Times New Roman" w:hAnsi="Times New Roman" w:cs="Times New Roman"/>
          <w:sz w:val="26"/>
          <w:szCs w:val="26"/>
          <w:lang w:val="uk-UA" w:eastAsia="ru-RU"/>
        </w:rPr>
        <w:t xml:space="preserve">Фізіологічна та психологічна основа трудового процесу (безумовні та умовні рефлекси, їх </w:t>
      </w:r>
      <w:bookmarkStart w:id="0" w:name="_GoBack"/>
      <w:bookmarkEnd w:id="0"/>
      <w:r w:rsidRPr="004E2222">
        <w:rPr>
          <w:rFonts w:ascii="Times New Roman" w:eastAsia="Times New Roman" w:hAnsi="Times New Roman" w:cs="Times New Roman"/>
          <w:sz w:val="26"/>
          <w:szCs w:val="26"/>
          <w:lang w:val="uk-UA" w:eastAsia="ru-RU"/>
        </w:rPr>
        <w:t xml:space="preserve">вплив на безпеку праці). </w:t>
      </w:r>
    </w:p>
    <w:p w:rsidR="004E2222" w:rsidRPr="004E2222" w:rsidRDefault="004E2222" w:rsidP="004E2222">
      <w:pPr>
        <w:spacing w:after="0" w:line="240" w:lineRule="auto"/>
        <w:ind w:left="57" w:right="57" w:hanging="57"/>
        <w:jc w:val="both"/>
        <w:rPr>
          <w:rFonts w:ascii="Times New Roman" w:eastAsia="Times New Roman" w:hAnsi="Times New Roman" w:cs="Times New Roman"/>
          <w:sz w:val="26"/>
          <w:szCs w:val="26"/>
          <w:lang w:val="uk-UA" w:eastAsia="ru-RU"/>
        </w:rPr>
      </w:pPr>
      <w:r w:rsidRPr="004E2222">
        <w:rPr>
          <w:rFonts w:ascii="Times New Roman" w:eastAsia="Times New Roman" w:hAnsi="Times New Roman" w:cs="Times New Roman"/>
          <w:sz w:val="26"/>
          <w:szCs w:val="26"/>
          <w:lang w:val="uk-UA" w:eastAsia="ru-RU"/>
        </w:rPr>
        <w:t xml:space="preserve">Пристосування людини до навколишніх умов в процесі праці (відпрацювання прийомів та навичок при навчанні). </w:t>
      </w:r>
    </w:p>
    <w:p w:rsidR="004E2222" w:rsidRPr="004E2222" w:rsidRDefault="004E2222" w:rsidP="004E2222">
      <w:pPr>
        <w:spacing w:after="0" w:line="240" w:lineRule="auto"/>
        <w:ind w:left="57" w:right="57" w:hanging="57"/>
        <w:jc w:val="both"/>
        <w:rPr>
          <w:rFonts w:ascii="Times New Roman" w:eastAsia="Times New Roman" w:hAnsi="Times New Roman" w:cs="Times New Roman"/>
          <w:sz w:val="26"/>
          <w:szCs w:val="26"/>
          <w:lang w:val="uk-UA" w:eastAsia="ru-RU"/>
        </w:rPr>
      </w:pPr>
      <w:r w:rsidRPr="004E2222">
        <w:rPr>
          <w:rFonts w:ascii="Times New Roman" w:eastAsia="Times New Roman" w:hAnsi="Times New Roman" w:cs="Times New Roman"/>
          <w:sz w:val="26"/>
          <w:szCs w:val="26"/>
          <w:lang w:val="uk-UA" w:eastAsia="ru-RU"/>
        </w:rPr>
        <w:t xml:space="preserve">Психічні процеси, що управляють трудовою діяльністю (почуття сприймання, увага, пам'ять, уява, емоції та їх вплив на безпеку праці). </w:t>
      </w:r>
    </w:p>
    <w:p w:rsidR="004E2222" w:rsidRPr="004E2222" w:rsidRDefault="004E2222" w:rsidP="004E2222">
      <w:pPr>
        <w:spacing w:after="0" w:line="240" w:lineRule="auto"/>
        <w:ind w:left="57" w:right="57" w:hanging="57"/>
        <w:jc w:val="both"/>
        <w:rPr>
          <w:rFonts w:ascii="Times New Roman" w:eastAsia="Times New Roman" w:hAnsi="Times New Roman" w:cs="Times New Roman"/>
          <w:sz w:val="26"/>
          <w:szCs w:val="26"/>
          <w:lang w:val="uk-UA" w:eastAsia="ru-RU"/>
        </w:rPr>
      </w:pPr>
      <w:r w:rsidRPr="004E2222">
        <w:rPr>
          <w:rFonts w:ascii="Times New Roman" w:eastAsia="Times New Roman" w:hAnsi="Times New Roman" w:cs="Times New Roman"/>
          <w:sz w:val="26"/>
          <w:szCs w:val="26"/>
          <w:lang w:val="uk-UA" w:eastAsia="ru-RU"/>
        </w:rPr>
        <w:t xml:space="preserve">Роль трудового колективу в забезпеченні безпеки праці (взаємозв'язок вимог інструкцій з охорони праці з інтересами виробництва та особистими інтересами працюючого, необережність, її причини та боротьба з нею). </w:t>
      </w:r>
    </w:p>
    <w:p w:rsidR="004E2222" w:rsidRPr="004E2222" w:rsidRDefault="004E2222" w:rsidP="004E2222">
      <w:pPr>
        <w:spacing w:after="0" w:line="240" w:lineRule="auto"/>
        <w:ind w:left="57" w:right="57" w:hanging="57"/>
        <w:jc w:val="both"/>
        <w:rPr>
          <w:rFonts w:ascii="Times New Roman" w:eastAsia="Times New Roman" w:hAnsi="Times New Roman" w:cs="Times New Roman"/>
          <w:sz w:val="26"/>
          <w:szCs w:val="26"/>
          <w:lang w:val="uk-UA" w:eastAsia="ru-RU"/>
        </w:rPr>
      </w:pPr>
      <w:r w:rsidRPr="004E2222">
        <w:rPr>
          <w:rFonts w:ascii="Times New Roman" w:eastAsia="Times New Roman" w:hAnsi="Times New Roman" w:cs="Times New Roman"/>
          <w:sz w:val="26"/>
          <w:szCs w:val="26"/>
          <w:lang w:val="uk-UA" w:eastAsia="ru-RU"/>
        </w:rPr>
        <w:t xml:space="preserve">Психофізіологічні фактори умов праці (промислова естетика, ритм і темп роботи, виробнича гімнастика, кімнати психологічного розвантаження) та їх вплив на безпеку праці. </w:t>
      </w:r>
    </w:p>
    <w:p w:rsidR="004E2222" w:rsidRPr="004E2222" w:rsidRDefault="004E2222" w:rsidP="004E2222">
      <w:pPr>
        <w:spacing w:after="0" w:line="240" w:lineRule="auto"/>
        <w:ind w:left="57" w:right="57" w:hanging="57"/>
        <w:jc w:val="both"/>
        <w:rPr>
          <w:rFonts w:ascii="Times New Roman" w:eastAsia="Times New Roman" w:hAnsi="Times New Roman" w:cs="Times New Roman"/>
          <w:sz w:val="26"/>
          <w:szCs w:val="26"/>
          <w:lang w:val="uk-UA" w:eastAsia="ru-RU"/>
        </w:rPr>
      </w:pPr>
      <w:r w:rsidRPr="004E2222">
        <w:rPr>
          <w:rFonts w:ascii="Times New Roman" w:eastAsia="Times New Roman" w:hAnsi="Times New Roman" w:cs="Times New Roman"/>
          <w:sz w:val="26"/>
          <w:szCs w:val="26"/>
          <w:lang w:val="uk-UA" w:eastAsia="ru-RU"/>
        </w:rPr>
        <w:t xml:space="preserve">Зв'язок людина-машина, ергономічні вимоги (відповідність устаткування та упорядження робочого місця до анатомо-фізіологічних можливостей людини). </w:t>
      </w:r>
    </w:p>
    <w:p w:rsidR="004E2222" w:rsidRPr="004E2222" w:rsidRDefault="004E2222" w:rsidP="004E2222">
      <w:pPr>
        <w:spacing w:after="0" w:line="240" w:lineRule="auto"/>
        <w:ind w:left="57" w:right="57" w:hanging="57"/>
        <w:jc w:val="both"/>
        <w:rPr>
          <w:rFonts w:ascii="Times New Roman" w:eastAsia="Times New Roman" w:hAnsi="Times New Roman" w:cs="Times New Roman"/>
          <w:sz w:val="26"/>
          <w:szCs w:val="26"/>
          <w:lang w:val="uk-UA" w:eastAsia="ru-RU"/>
        </w:rPr>
      </w:pPr>
      <w:r w:rsidRPr="004E2222">
        <w:rPr>
          <w:rFonts w:ascii="Times New Roman" w:eastAsia="Times New Roman" w:hAnsi="Times New Roman" w:cs="Times New Roman"/>
          <w:sz w:val="26"/>
          <w:szCs w:val="26"/>
          <w:lang w:val="uk-UA" w:eastAsia="ru-RU"/>
        </w:rPr>
        <w:t xml:space="preserve">Алкоголізм і безпека праці (вплив алкоголю на основні психічні процеси, підвищена схильність до скоєння нещасного випадку). </w:t>
      </w:r>
    </w:p>
    <w:p w:rsidR="004E2222" w:rsidRPr="004E2222" w:rsidRDefault="004E2222" w:rsidP="004E2222">
      <w:pPr>
        <w:spacing w:after="0" w:line="240" w:lineRule="auto"/>
        <w:ind w:left="57" w:right="57" w:hanging="57"/>
        <w:jc w:val="both"/>
        <w:rPr>
          <w:rFonts w:ascii="Times New Roman" w:eastAsia="Times New Roman" w:hAnsi="Times New Roman" w:cs="Times New Roman"/>
          <w:sz w:val="26"/>
          <w:szCs w:val="26"/>
          <w:lang w:val="uk-UA" w:eastAsia="ru-RU"/>
        </w:rPr>
      </w:pPr>
      <w:r w:rsidRPr="004E2222">
        <w:rPr>
          <w:rFonts w:ascii="Times New Roman" w:eastAsia="Times New Roman" w:hAnsi="Times New Roman" w:cs="Times New Roman"/>
          <w:sz w:val="26"/>
          <w:szCs w:val="26"/>
          <w:lang w:val="uk-UA" w:eastAsia="ru-RU"/>
        </w:rPr>
        <w:t xml:space="preserve">Методи пропаганди та агітації з охорони праці (куточки, стінгазети, радіомовлення, плакати, кінофільми, виставки тощо). </w:t>
      </w:r>
    </w:p>
    <w:p w:rsidR="004E2222" w:rsidRPr="004E2222" w:rsidRDefault="004E2222" w:rsidP="004E2222">
      <w:pPr>
        <w:spacing w:after="0" w:line="240" w:lineRule="auto"/>
        <w:ind w:left="57" w:right="57" w:hanging="57"/>
        <w:jc w:val="both"/>
        <w:rPr>
          <w:rFonts w:ascii="Times New Roman" w:eastAsia="Times New Roman" w:hAnsi="Times New Roman" w:cs="Times New Roman"/>
          <w:sz w:val="26"/>
          <w:szCs w:val="26"/>
          <w:lang w:val="uk-UA" w:eastAsia="ru-RU"/>
        </w:rPr>
      </w:pPr>
      <w:r w:rsidRPr="004E2222">
        <w:rPr>
          <w:rFonts w:ascii="Times New Roman" w:eastAsia="Times New Roman" w:hAnsi="Times New Roman" w:cs="Times New Roman"/>
          <w:sz w:val="26"/>
          <w:szCs w:val="26"/>
          <w:lang w:val="uk-UA" w:eastAsia="ru-RU"/>
        </w:rPr>
        <w:t xml:space="preserve">Охорона праці як об'єкт управління. Система управління охороною праці. Ціль і завдання управління. Структурно-функціональна схема управління охороною праці. </w:t>
      </w:r>
    </w:p>
    <w:p w:rsidR="004E2222" w:rsidRPr="004E2222" w:rsidRDefault="004E2222" w:rsidP="004E2222">
      <w:pPr>
        <w:spacing w:after="0" w:line="240" w:lineRule="auto"/>
        <w:ind w:left="57" w:right="57" w:hanging="57"/>
        <w:jc w:val="both"/>
        <w:rPr>
          <w:rFonts w:ascii="Times New Roman" w:eastAsia="Times New Roman" w:hAnsi="Times New Roman" w:cs="Times New Roman"/>
          <w:sz w:val="26"/>
          <w:szCs w:val="26"/>
          <w:lang w:val="uk-UA" w:eastAsia="ru-RU"/>
        </w:rPr>
      </w:pPr>
      <w:r w:rsidRPr="004E2222">
        <w:rPr>
          <w:rFonts w:ascii="Times New Roman" w:eastAsia="Times New Roman" w:hAnsi="Times New Roman" w:cs="Times New Roman"/>
          <w:sz w:val="26"/>
          <w:szCs w:val="26"/>
          <w:lang w:val="uk-UA" w:eastAsia="ru-RU"/>
        </w:rPr>
        <w:t xml:space="preserve">Аналіз та прогнозування стану охорони праці, травматизму, професійних та загальних захворювань на виробництві. </w:t>
      </w:r>
    </w:p>
    <w:p w:rsidR="004E2222" w:rsidRPr="004E2222" w:rsidRDefault="004E2222" w:rsidP="004E2222">
      <w:pPr>
        <w:spacing w:after="0" w:line="240" w:lineRule="auto"/>
        <w:ind w:left="57" w:right="57" w:hanging="57"/>
        <w:jc w:val="both"/>
        <w:rPr>
          <w:rFonts w:ascii="Times New Roman" w:eastAsia="Times New Roman" w:hAnsi="Times New Roman" w:cs="Times New Roman"/>
          <w:sz w:val="26"/>
          <w:szCs w:val="26"/>
          <w:lang w:val="uk-UA" w:eastAsia="ru-RU"/>
        </w:rPr>
      </w:pPr>
      <w:r w:rsidRPr="004E2222">
        <w:rPr>
          <w:rFonts w:ascii="Times New Roman" w:eastAsia="Times New Roman" w:hAnsi="Times New Roman" w:cs="Times New Roman"/>
          <w:sz w:val="26"/>
          <w:szCs w:val="26"/>
          <w:lang w:val="uk-UA" w:eastAsia="ru-RU"/>
        </w:rPr>
        <w:t xml:space="preserve">Планування роботи з охорони праці: перспективне, поточне та оперативне. </w:t>
      </w:r>
    </w:p>
    <w:p w:rsidR="004E2222" w:rsidRPr="004E2222" w:rsidRDefault="004E2222" w:rsidP="004E2222">
      <w:pPr>
        <w:spacing w:after="0" w:line="240" w:lineRule="auto"/>
        <w:ind w:left="57" w:right="57" w:hanging="57"/>
        <w:jc w:val="both"/>
        <w:rPr>
          <w:rFonts w:ascii="Times New Roman" w:eastAsia="Times New Roman" w:hAnsi="Times New Roman" w:cs="Times New Roman"/>
          <w:sz w:val="26"/>
          <w:szCs w:val="26"/>
          <w:lang w:val="uk-UA" w:eastAsia="ru-RU"/>
        </w:rPr>
      </w:pPr>
      <w:r w:rsidRPr="004E2222">
        <w:rPr>
          <w:rFonts w:ascii="Times New Roman" w:eastAsia="Times New Roman" w:hAnsi="Times New Roman" w:cs="Times New Roman"/>
          <w:sz w:val="26"/>
          <w:szCs w:val="26"/>
          <w:lang w:val="uk-UA" w:eastAsia="ru-RU"/>
        </w:rPr>
        <w:t xml:space="preserve">Організація роботи з охорони праці. Посадові інструкції, встановлення обов'язків, прав і відповідальності виробничо-технічних служб, посадових осіб і спеціалістів за виконання функцій і завдань в системі управління охороною праці, а також вимог з охорони праці. </w:t>
      </w:r>
    </w:p>
    <w:p w:rsidR="004E2222" w:rsidRPr="004E2222" w:rsidRDefault="004E2222" w:rsidP="004E2222">
      <w:pPr>
        <w:spacing w:after="0" w:line="240" w:lineRule="auto"/>
        <w:ind w:left="57" w:right="57" w:hanging="57"/>
        <w:jc w:val="both"/>
        <w:rPr>
          <w:rFonts w:ascii="Times New Roman" w:eastAsia="Times New Roman" w:hAnsi="Times New Roman" w:cs="Times New Roman"/>
          <w:sz w:val="26"/>
          <w:szCs w:val="26"/>
          <w:lang w:val="uk-UA" w:eastAsia="ru-RU"/>
        </w:rPr>
      </w:pPr>
      <w:r w:rsidRPr="004E2222">
        <w:rPr>
          <w:rFonts w:ascii="Times New Roman" w:eastAsia="Times New Roman" w:hAnsi="Times New Roman" w:cs="Times New Roman"/>
          <w:sz w:val="26"/>
          <w:szCs w:val="26"/>
          <w:lang w:val="uk-UA" w:eastAsia="ru-RU"/>
        </w:rPr>
        <w:t xml:space="preserve">Оперативне керівництво і координація роботи з охорони праці. </w:t>
      </w:r>
    </w:p>
    <w:p w:rsidR="004E2222" w:rsidRPr="004E2222" w:rsidRDefault="004E2222" w:rsidP="004E2222">
      <w:pPr>
        <w:spacing w:after="0" w:line="240" w:lineRule="auto"/>
        <w:ind w:left="57" w:right="57" w:hanging="57"/>
        <w:jc w:val="both"/>
        <w:rPr>
          <w:rFonts w:ascii="Times New Roman" w:eastAsia="Times New Roman" w:hAnsi="Times New Roman" w:cs="Times New Roman"/>
          <w:sz w:val="26"/>
          <w:szCs w:val="26"/>
          <w:lang w:val="uk-UA" w:eastAsia="ru-RU"/>
        </w:rPr>
      </w:pPr>
      <w:r w:rsidRPr="004E2222">
        <w:rPr>
          <w:rFonts w:ascii="Times New Roman" w:eastAsia="Times New Roman" w:hAnsi="Times New Roman" w:cs="Times New Roman"/>
          <w:sz w:val="26"/>
          <w:szCs w:val="26"/>
          <w:lang w:val="uk-UA" w:eastAsia="ru-RU"/>
        </w:rPr>
        <w:t xml:space="preserve">Матеріальне та моральне стимулювання роботи з охорони праці. </w:t>
      </w:r>
    </w:p>
    <w:p w:rsidR="004E2222" w:rsidRPr="004E2222" w:rsidRDefault="004E2222" w:rsidP="004E2222">
      <w:pPr>
        <w:spacing w:after="0" w:line="240" w:lineRule="auto"/>
        <w:ind w:left="57" w:right="57" w:hanging="57"/>
        <w:jc w:val="both"/>
        <w:rPr>
          <w:rFonts w:ascii="Times New Roman" w:eastAsia="Times New Roman" w:hAnsi="Times New Roman" w:cs="Times New Roman"/>
          <w:sz w:val="26"/>
          <w:szCs w:val="26"/>
          <w:lang w:val="uk-UA" w:eastAsia="ru-RU"/>
        </w:rPr>
      </w:pPr>
      <w:r w:rsidRPr="004E2222">
        <w:rPr>
          <w:rFonts w:ascii="Times New Roman" w:eastAsia="Times New Roman" w:hAnsi="Times New Roman" w:cs="Times New Roman"/>
          <w:sz w:val="26"/>
          <w:szCs w:val="26"/>
          <w:lang w:val="uk-UA" w:eastAsia="ru-RU"/>
        </w:rPr>
        <w:t xml:space="preserve">Контроль за ефективністю функціонування системи управління охороною праці, виконанням працівниками своїх обов'язків, правил, норм та інструкцій з охорони праці, станом охорони праці на робочих місцях. </w:t>
      </w:r>
    </w:p>
    <w:p w:rsidR="004E2222" w:rsidRPr="004E2222" w:rsidRDefault="004E2222" w:rsidP="004E2222">
      <w:pPr>
        <w:spacing w:after="0" w:line="240" w:lineRule="auto"/>
        <w:ind w:left="57" w:right="57" w:hanging="57"/>
        <w:jc w:val="both"/>
        <w:rPr>
          <w:rFonts w:ascii="Times New Roman" w:eastAsia="Times New Roman" w:hAnsi="Times New Roman" w:cs="Times New Roman"/>
          <w:sz w:val="26"/>
          <w:szCs w:val="26"/>
          <w:lang w:val="uk-UA" w:eastAsia="ru-RU"/>
        </w:rPr>
      </w:pPr>
      <w:r w:rsidRPr="004E2222">
        <w:rPr>
          <w:rFonts w:ascii="Times New Roman" w:eastAsia="Times New Roman" w:hAnsi="Times New Roman" w:cs="Times New Roman"/>
          <w:sz w:val="26"/>
          <w:szCs w:val="26"/>
          <w:lang w:val="uk-UA" w:eastAsia="ru-RU"/>
        </w:rPr>
        <w:t xml:space="preserve">Вимоги нормативних актів про охорону праці щодо безпеки виробничих процесів, обладнання, будівель і споруд. Планово-запобіжні ремонти засобів праці. Метрологічне забезпечення охорони праці. </w:t>
      </w:r>
    </w:p>
    <w:p w:rsidR="004E2222" w:rsidRPr="004E2222" w:rsidRDefault="004E2222" w:rsidP="004E2222">
      <w:pPr>
        <w:spacing w:after="0" w:line="240" w:lineRule="auto"/>
        <w:ind w:left="57" w:right="57" w:hanging="57"/>
        <w:jc w:val="both"/>
        <w:rPr>
          <w:rFonts w:ascii="Times New Roman" w:eastAsia="Times New Roman" w:hAnsi="Times New Roman" w:cs="Times New Roman"/>
          <w:sz w:val="26"/>
          <w:szCs w:val="26"/>
          <w:lang w:val="uk-UA" w:eastAsia="ru-RU"/>
        </w:rPr>
      </w:pPr>
      <w:r w:rsidRPr="004E2222">
        <w:rPr>
          <w:rFonts w:ascii="Times New Roman" w:eastAsia="Times New Roman" w:hAnsi="Times New Roman" w:cs="Times New Roman"/>
          <w:sz w:val="26"/>
          <w:szCs w:val="26"/>
          <w:lang w:val="uk-UA" w:eastAsia="ru-RU"/>
        </w:rPr>
        <w:t xml:space="preserve">Перелік робіт з підвищеною небезпекою та робіт, для яких є потреба у професійному доборі; організація безпеки праці на таких роботах згідно з нормами та правилами. </w:t>
      </w:r>
    </w:p>
    <w:p w:rsidR="004E2222" w:rsidRPr="004E2222" w:rsidRDefault="004E2222" w:rsidP="004E2222">
      <w:pPr>
        <w:spacing w:after="0" w:line="240" w:lineRule="auto"/>
        <w:ind w:left="57" w:right="57" w:hanging="57"/>
        <w:jc w:val="both"/>
        <w:rPr>
          <w:rFonts w:ascii="Times New Roman" w:eastAsia="Times New Roman" w:hAnsi="Times New Roman" w:cs="Times New Roman"/>
          <w:sz w:val="26"/>
          <w:szCs w:val="26"/>
          <w:lang w:val="uk-UA" w:eastAsia="ru-RU"/>
        </w:rPr>
      </w:pPr>
      <w:r w:rsidRPr="004E2222">
        <w:rPr>
          <w:rFonts w:ascii="Times New Roman" w:eastAsia="Times New Roman" w:hAnsi="Times New Roman" w:cs="Times New Roman"/>
          <w:sz w:val="26"/>
          <w:szCs w:val="26"/>
          <w:lang w:val="uk-UA" w:eastAsia="ru-RU"/>
        </w:rPr>
        <w:lastRenderedPageBreak/>
        <w:t xml:space="preserve">Прилади контролю безпечних умов праці. Світлова та звукова сигналізація. Запобіжні надписи, сигнальне пофарбування. Знаки безпеки. </w:t>
      </w:r>
    </w:p>
    <w:p w:rsidR="004E2222" w:rsidRPr="004E2222" w:rsidRDefault="004E2222" w:rsidP="004E2222">
      <w:pPr>
        <w:spacing w:after="0" w:line="240" w:lineRule="auto"/>
        <w:ind w:left="57" w:right="57" w:hanging="57"/>
        <w:jc w:val="both"/>
        <w:rPr>
          <w:rFonts w:ascii="Times New Roman" w:eastAsia="Times New Roman" w:hAnsi="Times New Roman" w:cs="Times New Roman"/>
          <w:sz w:val="26"/>
          <w:szCs w:val="26"/>
          <w:lang w:val="uk-UA" w:eastAsia="ru-RU"/>
        </w:rPr>
      </w:pPr>
      <w:r w:rsidRPr="004E2222">
        <w:rPr>
          <w:rFonts w:ascii="Times New Roman" w:eastAsia="Times New Roman" w:hAnsi="Times New Roman" w:cs="Times New Roman"/>
          <w:sz w:val="26"/>
          <w:szCs w:val="26"/>
          <w:lang w:val="uk-UA" w:eastAsia="ru-RU"/>
        </w:rPr>
        <w:t xml:space="preserve">Засоби колективного захисту працюючих. План ліквідації аварій. План евакуації з приміщень у випадку аварії. </w:t>
      </w:r>
    </w:p>
    <w:p w:rsidR="00886D0A" w:rsidRPr="004E2222" w:rsidRDefault="00886D0A" w:rsidP="004E2222">
      <w:pPr>
        <w:spacing w:after="0" w:line="240" w:lineRule="auto"/>
        <w:ind w:left="57" w:right="57"/>
        <w:jc w:val="both"/>
        <w:textAlignment w:val="baseline"/>
        <w:rPr>
          <w:rFonts w:ascii="Times New Roman" w:eastAsia="Times New Roman" w:hAnsi="Times New Roman" w:cs="Times New Roman"/>
          <w:sz w:val="26"/>
          <w:szCs w:val="26"/>
          <w:lang w:val="uk-UA" w:eastAsia="ru-RU"/>
        </w:rPr>
      </w:pP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u w:val="single"/>
          <w:lang w:eastAsia="ru-RU"/>
        </w:rPr>
      </w:pPr>
      <w:r w:rsidRPr="00886D0A">
        <w:rPr>
          <w:rFonts w:ascii="Times New Roman" w:eastAsia="Times New Roman" w:hAnsi="Times New Roman" w:cs="Times New Roman"/>
          <w:b/>
          <w:bCs/>
          <w:sz w:val="26"/>
          <w:szCs w:val="26"/>
          <w:u w:val="single"/>
          <w:bdr w:val="none" w:sz="0" w:space="0" w:color="auto" w:frame="1"/>
          <w:lang w:eastAsia="ru-RU"/>
        </w:rPr>
        <w:t>Вибухонебезпека виробництв і вибухозахист</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Стан та динаміка аварійності в </w:t>
      </w:r>
      <w:proofErr w:type="gramStart"/>
      <w:r w:rsidRPr="00886D0A">
        <w:rPr>
          <w:rFonts w:ascii="Times New Roman" w:eastAsia="Times New Roman" w:hAnsi="Times New Roman" w:cs="Times New Roman"/>
          <w:sz w:val="26"/>
          <w:szCs w:val="26"/>
          <w:lang w:eastAsia="ru-RU"/>
        </w:rPr>
        <w:t>св</w:t>
      </w:r>
      <w:proofErr w:type="gramEnd"/>
      <w:r w:rsidRPr="00886D0A">
        <w:rPr>
          <w:rFonts w:ascii="Times New Roman" w:eastAsia="Times New Roman" w:hAnsi="Times New Roman" w:cs="Times New Roman"/>
          <w:sz w:val="26"/>
          <w:szCs w:val="26"/>
          <w:lang w:eastAsia="ru-RU"/>
        </w:rPr>
        <w:t xml:space="preserve">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w:t>
      </w:r>
      <w:proofErr w:type="gramStart"/>
      <w:r w:rsidRPr="00886D0A">
        <w:rPr>
          <w:rFonts w:ascii="Times New Roman" w:eastAsia="Times New Roman" w:hAnsi="Times New Roman" w:cs="Times New Roman"/>
          <w:sz w:val="26"/>
          <w:szCs w:val="26"/>
          <w:lang w:eastAsia="ru-RU"/>
        </w:rPr>
        <w:t>у</w:t>
      </w:r>
      <w:proofErr w:type="gramEnd"/>
      <w:r w:rsidRPr="00886D0A">
        <w:rPr>
          <w:rFonts w:ascii="Times New Roman" w:eastAsia="Times New Roman" w:hAnsi="Times New Roman" w:cs="Times New Roman"/>
          <w:sz w:val="26"/>
          <w:szCs w:val="26"/>
          <w:lang w:eastAsia="ru-RU"/>
        </w:rPr>
        <w:t xml:space="preserve"> </w:t>
      </w:r>
      <w:proofErr w:type="gramStart"/>
      <w:r w:rsidRPr="00886D0A">
        <w:rPr>
          <w:rFonts w:ascii="Times New Roman" w:eastAsia="Times New Roman" w:hAnsi="Times New Roman" w:cs="Times New Roman"/>
          <w:sz w:val="26"/>
          <w:szCs w:val="26"/>
          <w:lang w:eastAsia="ru-RU"/>
        </w:rPr>
        <w:t>технолог</w:t>
      </w:r>
      <w:proofErr w:type="gramEnd"/>
      <w:r w:rsidRPr="00886D0A">
        <w:rPr>
          <w:rFonts w:ascii="Times New Roman" w:eastAsia="Times New Roman" w:hAnsi="Times New Roman" w:cs="Times New Roman"/>
          <w:sz w:val="26"/>
          <w:szCs w:val="26"/>
          <w:lang w:eastAsia="ru-RU"/>
        </w:rPr>
        <w:t>ічній системі.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Основні положення Закону України «Про об’єкти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 xml:space="preserve">ідвищеної небезпеки». Порядок ідентифікації та </w:t>
      </w:r>
      <w:proofErr w:type="gramStart"/>
      <w:r w:rsidRPr="00886D0A">
        <w:rPr>
          <w:rFonts w:ascii="Times New Roman" w:eastAsia="Times New Roman" w:hAnsi="Times New Roman" w:cs="Times New Roman"/>
          <w:sz w:val="26"/>
          <w:szCs w:val="26"/>
          <w:lang w:eastAsia="ru-RU"/>
        </w:rPr>
        <w:t>обл</w:t>
      </w:r>
      <w:proofErr w:type="gramEnd"/>
      <w:r w:rsidRPr="00886D0A">
        <w:rPr>
          <w:rFonts w:ascii="Times New Roman" w:eastAsia="Times New Roman" w:hAnsi="Times New Roman" w:cs="Times New Roman"/>
          <w:sz w:val="26"/>
          <w:szCs w:val="26"/>
          <w:lang w:eastAsia="ru-RU"/>
        </w:rPr>
        <w:t>іку об’єктів підвищеної небезпеки.</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Основні положення Конвенції 174 від 2 червня 1993 року Міжнародної організації праці «Про запобігання значним промисловим аваріям».</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Теоретичні основи механізму горіння та вибуху. Ламінарне, дефлаграційне горіння і детонація в </w:t>
      </w:r>
      <w:proofErr w:type="gramStart"/>
      <w:r w:rsidRPr="00886D0A">
        <w:rPr>
          <w:rFonts w:ascii="Times New Roman" w:eastAsia="Times New Roman" w:hAnsi="Times New Roman" w:cs="Times New Roman"/>
          <w:sz w:val="26"/>
          <w:szCs w:val="26"/>
          <w:lang w:eastAsia="ru-RU"/>
        </w:rPr>
        <w:t>р</w:t>
      </w:r>
      <w:proofErr w:type="gramEnd"/>
      <w:r w:rsidRPr="00886D0A">
        <w:rPr>
          <w:rFonts w:ascii="Times New Roman" w:eastAsia="Times New Roman" w:hAnsi="Times New Roman" w:cs="Times New Roman"/>
          <w:sz w:val="26"/>
          <w:szCs w:val="26"/>
          <w:lang w:eastAsia="ru-RU"/>
        </w:rPr>
        <w:t>ізних агрегатних станах: парогазових, дисперсних середовищ, сконденсованих вибухових речовин.</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Особливості горіння та вибуху в апаратурі, виробничому приміщенні, неорганізованих газових викидів </w:t>
      </w:r>
      <w:proofErr w:type="gramStart"/>
      <w:r w:rsidRPr="00886D0A">
        <w:rPr>
          <w:rFonts w:ascii="Times New Roman" w:eastAsia="Times New Roman" w:hAnsi="Times New Roman" w:cs="Times New Roman"/>
          <w:sz w:val="26"/>
          <w:szCs w:val="26"/>
          <w:lang w:eastAsia="ru-RU"/>
        </w:rPr>
        <w:t>в</w:t>
      </w:r>
      <w:proofErr w:type="gramEnd"/>
      <w:r w:rsidRPr="00886D0A">
        <w:rPr>
          <w:rFonts w:ascii="Times New Roman" w:eastAsia="Times New Roman" w:hAnsi="Times New Roman" w:cs="Times New Roman"/>
          <w:sz w:val="26"/>
          <w:szCs w:val="26"/>
          <w:lang w:eastAsia="ru-RU"/>
        </w:rPr>
        <w:t xml:space="preserve"> незамкнутому просторі. Механізм горіння аерозолів.</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Параметри і властивості, що характеризують вибухонебезпеку середовища; фактори, що характеризують небезпеку вибуху, ГОСТ 12.1.010-76 «Взрывобезопасность. Общие требования».</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Кількісні показники вибухів, що характеризують масштаби руйнування, тяжкість наслідків. Тротиловий еквівалент; частка участі вибухопожежонебезпечних продуктів у вибуху, </w:t>
      </w:r>
      <w:proofErr w:type="gramStart"/>
      <w:r w:rsidRPr="00886D0A">
        <w:rPr>
          <w:rFonts w:ascii="Times New Roman" w:eastAsia="Times New Roman" w:hAnsi="Times New Roman" w:cs="Times New Roman"/>
          <w:sz w:val="26"/>
          <w:szCs w:val="26"/>
          <w:lang w:eastAsia="ru-RU"/>
        </w:rPr>
        <w:t>приведена</w:t>
      </w:r>
      <w:proofErr w:type="gramEnd"/>
      <w:r w:rsidRPr="00886D0A">
        <w:rPr>
          <w:rFonts w:ascii="Times New Roman" w:eastAsia="Times New Roman" w:hAnsi="Times New Roman" w:cs="Times New Roman"/>
          <w:sz w:val="26"/>
          <w:szCs w:val="26"/>
          <w:lang w:eastAsia="ru-RU"/>
        </w:rPr>
        <w:t xml:space="preserve"> маса; енергетичний потенціал вибухонебезпеки, баланс розподілу енергії вибуху.</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Основні характеристики вибухонебезпеки хіміко-технологічних процесів; показники </w:t>
      </w:r>
      <w:proofErr w:type="gramStart"/>
      <w:r w:rsidRPr="00886D0A">
        <w:rPr>
          <w:rFonts w:ascii="Times New Roman" w:eastAsia="Times New Roman" w:hAnsi="Times New Roman" w:cs="Times New Roman"/>
          <w:sz w:val="26"/>
          <w:szCs w:val="26"/>
          <w:lang w:eastAsia="ru-RU"/>
        </w:rPr>
        <w:t>р</w:t>
      </w:r>
      <w:proofErr w:type="gramEnd"/>
      <w:r w:rsidRPr="00886D0A">
        <w:rPr>
          <w:rFonts w:ascii="Times New Roman" w:eastAsia="Times New Roman" w:hAnsi="Times New Roman" w:cs="Times New Roman"/>
          <w:sz w:val="26"/>
          <w:szCs w:val="26"/>
          <w:lang w:eastAsia="ru-RU"/>
        </w:rPr>
        <w:t>івня руйнування промислових аварій. Установлені визначення: хі</w:t>
      </w:r>
      <w:proofErr w:type="gramStart"/>
      <w:r w:rsidRPr="00886D0A">
        <w:rPr>
          <w:rFonts w:ascii="Times New Roman" w:eastAsia="Times New Roman" w:hAnsi="Times New Roman" w:cs="Times New Roman"/>
          <w:sz w:val="26"/>
          <w:szCs w:val="26"/>
          <w:lang w:eastAsia="ru-RU"/>
        </w:rPr>
        <w:t>м</w:t>
      </w:r>
      <w:proofErr w:type="gramEnd"/>
      <w:r w:rsidRPr="00886D0A">
        <w:rPr>
          <w:rFonts w:ascii="Times New Roman" w:eastAsia="Times New Roman" w:hAnsi="Times New Roman" w:cs="Times New Roman"/>
          <w:sz w:val="26"/>
          <w:szCs w:val="26"/>
          <w:lang w:eastAsia="ru-RU"/>
        </w:rPr>
        <w:t xml:space="preserve">іко-технологічна система, технологічний блок, середовище, об’єкт. Значення параметрів: регламентовані, критичні, гранично допустимі; потенційно вибухонебезпечний технологічний об’єкт. Кількісні характеристики гідродинамічних, тепломасообмінних процесів та їх вплив на </w:t>
      </w:r>
      <w:proofErr w:type="gramStart"/>
      <w:r w:rsidRPr="00886D0A">
        <w:rPr>
          <w:rFonts w:ascii="Times New Roman" w:eastAsia="Times New Roman" w:hAnsi="Times New Roman" w:cs="Times New Roman"/>
          <w:sz w:val="26"/>
          <w:szCs w:val="26"/>
          <w:lang w:eastAsia="ru-RU"/>
        </w:rPr>
        <w:t>р</w:t>
      </w:r>
      <w:proofErr w:type="gramEnd"/>
      <w:r w:rsidRPr="00886D0A">
        <w:rPr>
          <w:rFonts w:ascii="Times New Roman" w:eastAsia="Times New Roman" w:hAnsi="Times New Roman" w:cs="Times New Roman"/>
          <w:sz w:val="26"/>
          <w:szCs w:val="26"/>
          <w:lang w:eastAsia="ru-RU"/>
        </w:rPr>
        <w:t>івень вибухонебезпеки. Кількісні показники, що складають енергетичний потенціал вибухонебезпеки. Можливі показники вибухів.</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Методи стабілізації процесі</w:t>
      </w:r>
      <w:proofErr w:type="gramStart"/>
      <w:r w:rsidRPr="00886D0A">
        <w:rPr>
          <w:rFonts w:ascii="Times New Roman" w:eastAsia="Times New Roman" w:hAnsi="Times New Roman" w:cs="Times New Roman"/>
          <w:sz w:val="26"/>
          <w:szCs w:val="26"/>
          <w:lang w:eastAsia="ru-RU"/>
        </w:rPr>
        <w:t>в</w:t>
      </w:r>
      <w:proofErr w:type="gramEnd"/>
      <w:r w:rsidRPr="00886D0A">
        <w:rPr>
          <w:rFonts w:ascii="Times New Roman" w:eastAsia="Times New Roman" w:hAnsi="Times New Roman" w:cs="Times New Roman"/>
          <w:sz w:val="26"/>
          <w:szCs w:val="26"/>
          <w:lang w:eastAsia="ru-RU"/>
        </w:rPr>
        <w:t xml:space="preserve"> та оцінка надійності систем. Фізико-хімічні характеристики речовин, що використовуються в технологічній системі, та їх вплив на вибухонебезпеку; оцінка </w:t>
      </w:r>
      <w:proofErr w:type="gramStart"/>
      <w:r w:rsidRPr="00886D0A">
        <w:rPr>
          <w:rFonts w:ascii="Times New Roman" w:eastAsia="Times New Roman" w:hAnsi="Times New Roman" w:cs="Times New Roman"/>
          <w:sz w:val="26"/>
          <w:szCs w:val="26"/>
          <w:lang w:eastAsia="ru-RU"/>
        </w:rPr>
        <w:t>р</w:t>
      </w:r>
      <w:proofErr w:type="gramEnd"/>
      <w:r w:rsidRPr="00886D0A">
        <w:rPr>
          <w:rFonts w:ascii="Times New Roman" w:eastAsia="Times New Roman" w:hAnsi="Times New Roman" w:cs="Times New Roman"/>
          <w:sz w:val="26"/>
          <w:szCs w:val="26"/>
          <w:lang w:eastAsia="ru-RU"/>
        </w:rPr>
        <w:t>івня небезпечності процесу; обґрунтованість та надійність способів і засобів контролю допустимої кількості небезпечних речовин; засоби запобігання критичним значенням параметрів.</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Оцінка експлуатаційної надійності та безпеки обладнання, трубопроводі</w:t>
      </w:r>
      <w:proofErr w:type="gramStart"/>
      <w:r w:rsidRPr="00886D0A">
        <w:rPr>
          <w:rFonts w:ascii="Times New Roman" w:eastAsia="Times New Roman" w:hAnsi="Times New Roman" w:cs="Times New Roman"/>
          <w:sz w:val="26"/>
          <w:szCs w:val="26"/>
          <w:lang w:eastAsia="ru-RU"/>
        </w:rPr>
        <w:t>в</w:t>
      </w:r>
      <w:proofErr w:type="gramEnd"/>
      <w:r w:rsidRPr="00886D0A">
        <w:rPr>
          <w:rFonts w:ascii="Times New Roman" w:eastAsia="Times New Roman" w:hAnsi="Times New Roman" w:cs="Times New Roman"/>
          <w:sz w:val="26"/>
          <w:szCs w:val="26"/>
          <w:lang w:eastAsia="ru-RU"/>
        </w:rPr>
        <w:t>, обґрунтування їх вибору. Поняття про строки служби (ресурсу) і безвідмовної роботи обладнання; обґрунтування вибору ущільнень, методів і засобів запобігання перевищенням тиску, ефективних систем аварійного скидання вибухонебезпечних продуктів закритого типу.</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Вибі</w:t>
      </w:r>
      <w:proofErr w:type="gramStart"/>
      <w:r w:rsidRPr="00886D0A">
        <w:rPr>
          <w:rFonts w:ascii="Times New Roman" w:eastAsia="Times New Roman" w:hAnsi="Times New Roman" w:cs="Times New Roman"/>
          <w:sz w:val="26"/>
          <w:szCs w:val="26"/>
          <w:lang w:eastAsia="ru-RU"/>
        </w:rPr>
        <w:t>р</w:t>
      </w:r>
      <w:proofErr w:type="gramEnd"/>
      <w:r w:rsidRPr="00886D0A">
        <w:rPr>
          <w:rFonts w:ascii="Times New Roman" w:eastAsia="Times New Roman" w:hAnsi="Times New Roman" w:cs="Times New Roman"/>
          <w:sz w:val="26"/>
          <w:szCs w:val="26"/>
          <w:lang w:eastAsia="ru-RU"/>
        </w:rPr>
        <w:t xml:space="preserve"> засобів контролю, управління і протиаварійного захисту (ПАЗ). Обґрунтування вибору енергозабезпечення (енергостійкості) систем контролю, управління і ПАЗ з урахуванням характеру технологічного процесу і енергетичного потенціалу об’єкта.</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Локалізація аварій, захист персоналу від уражень, будинків і споруд від руйнування. Поблочні моделі виникнення і розвитку аварій; </w:t>
      </w:r>
      <w:proofErr w:type="gramStart"/>
      <w:r w:rsidRPr="00886D0A">
        <w:rPr>
          <w:rFonts w:ascii="Times New Roman" w:eastAsia="Times New Roman" w:hAnsi="Times New Roman" w:cs="Times New Roman"/>
          <w:sz w:val="26"/>
          <w:szCs w:val="26"/>
          <w:lang w:eastAsia="ru-RU"/>
        </w:rPr>
        <w:t>техн</w:t>
      </w:r>
      <w:proofErr w:type="gramEnd"/>
      <w:r w:rsidRPr="00886D0A">
        <w:rPr>
          <w:rFonts w:ascii="Times New Roman" w:eastAsia="Times New Roman" w:hAnsi="Times New Roman" w:cs="Times New Roman"/>
          <w:sz w:val="26"/>
          <w:szCs w:val="26"/>
          <w:lang w:eastAsia="ru-RU"/>
        </w:rPr>
        <w:t>ічні засоби і послідовність аварійного відключення технологічних блоків. Методи і послідовність локалізації аварій при різних схемах їх розвитку.</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Методи оцінки інтенсивності впливу ударної хвилі на об’єкти при можливому вибуху. Основні принципи розрахунку зон за </w:t>
      </w:r>
      <w:proofErr w:type="gramStart"/>
      <w:r w:rsidRPr="00886D0A">
        <w:rPr>
          <w:rFonts w:ascii="Times New Roman" w:eastAsia="Times New Roman" w:hAnsi="Times New Roman" w:cs="Times New Roman"/>
          <w:sz w:val="26"/>
          <w:szCs w:val="26"/>
          <w:lang w:eastAsia="ru-RU"/>
        </w:rPr>
        <w:t>р</w:t>
      </w:r>
      <w:proofErr w:type="gramEnd"/>
      <w:r w:rsidRPr="00886D0A">
        <w:rPr>
          <w:rFonts w:ascii="Times New Roman" w:eastAsia="Times New Roman" w:hAnsi="Times New Roman" w:cs="Times New Roman"/>
          <w:sz w:val="26"/>
          <w:szCs w:val="26"/>
          <w:lang w:eastAsia="ru-RU"/>
        </w:rPr>
        <w:t>івнями небезпеки та їх класифікація.</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lastRenderedPageBreak/>
        <w:t xml:space="preserve">Обґрунтованість розміщення вибухонебезпечних технологічних об’єктів на території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 xml:space="preserve">ідприємства. Стійкість будинків і споруд до дії ударної хвилі. Технічні та організаційні заходи щодо захисту персоналу від </w:t>
      </w:r>
      <w:proofErr w:type="gramStart"/>
      <w:r w:rsidRPr="00886D0A">
        <w:rPr>
          <w:rFonts w:ascii="Times New Roman" w:eastAsia="Times New Roman" w:hAnsi="Times New Roman" w:cs="Times New Roman"/>
          <w:sz w:val="26"/>
          <w:szCs w:val="26"/>
          <w:lang w:eastAsia="ru-RU"/>
        </w:rPr>
        <w:t>д</w:t>
      </w:r>
      <w:proofErr w:type="gramEnd"/>
      <w:r w:rsidRPr="00886D0A">
        <w:rPr>
          <w:rFonts w:ascii="Times New Roman" w:eastAsia="Times New Roman" w:hAnsi="Times New Roman" w:cs="Times New Roman"/>
          <w:sz w:val="26"/>
          <w:szCs w:val="26"/>
          <w:lang w:eastAsia="ru-RU"/>
        </w:rPr>
        <w:t>ії ударної хвилі та вторинних факторів вибуху.</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Основні напрямки в удосконаленні технологічних процесів, розробці сучасного обладнання, засобі</w:t>
      </w:r>
      <w:proofErr w:type="gramStart"/>
      <w:r w:rsidRPr="00886D0A">
        <w:rPr>
          <w:rFonts w:ascii="Times New Roman" w:eastAsia="Times New Roman" w:hAnsi="Times New Roman" w:cs="Times New Roman"/>
          <w:sz w:val="26"/>
          <w:szCs w:val="26"/>
          <w:lang w:eastAsia="ru-RU"/>
        </w:rPr>
        <w:t>в</w:t>
      </w:r>
      <w:proofErr w:type="gramEnd"/>
      <w:r w:rsidRPr="00886D0A">
        <w:rPr>
          <w:rFonts w:ascii="Times New Roman" w:eastAsia="Times New Roman" w:hAnsi="Times New Roman" w:cs="Times New Roman"/>
          <w:sz w:val="26"/>
          <w:szCs w:val="26"/>
          <w:lang w:eastAsia="ru-RU"/>
        </w:rPr>
        <w:t xml:space="preserve"> контролю, управління і протиаварійного захисту, швидкодійної та регулювальної апаратури.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ідвищення якості сировини, матеріалів та обладнання.</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Раціональне планування території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ідприємства. Вибі</w:t>
      </w:r>
      <w:proofErr w:type="gramStart"/>
      <w:r w:rsidRPr="00886D0A">
        <w:rPr>
          <w:rFonts w:ascii="Times New Roman" w:eastAsia="Times New Roman" w:hAnsi="Times New Roman" w:cs="Times New Roman"/>
          <w:sz w:val="26"/>
          <w:szCs w:val="26"/>
          <w:lang w:eastAsia="ru-RU"/>
        </w:rPr>
        <w:t>р</w:t>
      </w:r>
      <w:proofErr w:type="gramEnd"/>
      <w:r w:rsidRPr="00886D0A">
        <w:rPr>
          <w:rFonts w:ascii="Times New Roman" w:eastAsia="Times New Roman" w:hAnsi="Times New Roman" w:cs="Times New Roman"/>
          <w:sz w:val="26"/>
          <w:szCs w:val="26"/>
          <w:lang w:eastAsia="ru-RU"/>
        </w:rPr>
        <w:t xml:space="preserve"> та використання ефективних і надійних, переважно на базі ЕОМ і мікропроцесорної техніки, засобів контролю, регулювання та протиаварійного захисту.</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Запобігання аварійній розгерметизації технологічних систем, займанню аварійних викиді</w:t>
      </w:r>
      <w:proofErr w:type="gramStart"/>
      <w:r w:rsidRPr="00886D0A">
        <w:rPr>
          <w:rFonts w:ascii="Times New Roman" w:eastAsia="Times New Roman" w:hAnsi="Times New Roman" w:cs="Times New Roman"/>
          <w:sz w:val="26"/>
          <w:szCs w:val="26"/>
          <w:lang w:eastAsia="ru-RU"/>
        </w:rPr>
        <w:t>в</w:t>
      </w:r>
      <w:proofErr w:type="gramEnd"/>
      <w:r w:rsidRPr="00886D0A">
        <w:rPr>
          <w:rFonts w:ascii="Times New Roman" w:eastAsia="Times New Roman" w:hAnsi="Times New Roman" w:cs="Times New Roman"/>
          <w:sz w:val="26"/>
          <w:szCs w:val="26"/>
          <w:lang w:eastAsia="ru-RU"/>
        </w:rPr>
        <w:t>.</w:t>
      </w:r>
    </w:p>
    <w:p w:rsid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val="uk-UA" w:eastAsia="ru-RU"/>
        </w:rPr>
      </w:pPr>
      <w:r w:rsidRPr="00886D0A">
        <w:rPr>
          <w:rFonts w:ascii="Times New Roman" w:eastAsia="Times New Roman" w:hAnsi="Times New Roman" w:cs="Times New Roman"/>
          <w:sz w:val="26"/>
          <w:szCs w:val="26"/>
          <w:lang w:eastAsia="ru-RU"/>
        </w:rPr>
        <w:t xml:space="preserve">Вимоги щодо професійного відбору та навчання персоналу для виробництв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ідвищеної вибухонебезпеки.</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val="uk-UA" w:eastAsia="ru-RU"/>
        </w:rPr>
      </w:pP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u w:val="single"/>
          <w:lang w:eastAsia="ru-RU"/>
        </w:rPr>
      </w:pPr>
      <w:r w:rsidRPr="00886D0A">
        <w:rPr>
          <w:rFonts w:ascii="Times New Roman" w:eastAsia="Times New Roman" w:hAnsi="Times New Roman" w:cs="Times New Roman"/>
          <w:b/>
          <w:bCs/>
          <w:sz w:val="26"/>
          <w:szCs w:val="26"/>
          <w:u w:val="single"/>
          <w:bdr w:val="none" w:sz="0" w:space="0" w:color="auto" w:frame="1"/>
          <w:lang w:eastAsia="ru-RU"/>
        </w:rPr>
        <w:t>Пожежна безпека</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Основні нормативні документи, що регламентують роботу із забезпечення пожежної безпеки об’єктів: Закон України «Про пожежну безпеку», стандарти, будівельні норми та правила, Правила пожежної безпеки та інше. Обов’язки керівника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ідприємства та інших посадових осіб щодо забезпечення пожежної безпеки об’єкта та окремих дільниць виробництва.</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Порядок організації і робота добровільної пожежної дружини. Положення про добровільні пожежні дружини. Обов’язки членів добровільних пожежних дружин щодо запобігання пожежам та їх гасіння.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ільги та заохочення, встановлені для них.</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Порядок створення та роботи пожежно-технічної комісії. Типове положення про пожежно-технічні комі</w:t>
      </w:r>
      <w:proofErr w:type="gramStart"/>
      <w:r w:rsidRPr="00886D0A">
        <w:rPr>
          <w:rFonts w:ascii="Times New Roman" w:eastAsia="Times New Roman" w:hAnsi="Times New Roman" w:cs="Times New Roman"/>
          <w:sz w:val="26"/>
          <w:szCs w:val="26"/>
          <w:lang w:eastAsia="ru-RU"/>
        </w:rPr>
        <w:t>с</w:t>
      </w:r>
      <w:proofErr w:type="gramEnd"/>
      <w:r w:rsidRPr="00886D0A">
        <w:rPr>
          <w:rFonts w:ascii="Times New Roman" w:eastAsia="Times New Roman" w:hAnsi="Times New Roman" w:cs="Times New Roman"/>
          <w:sz w:val="26"/>
          <w:szCs w:val="26"/>
          <w:lang w:eastAsia="ru-RU"/>
        </w:rPr>
        <w:t>ії.</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Кримінальна, </w:t>
      </w:r>
      <w:proofErr w:type="gramStart"/>
      <w:r w:rsidRPr="00886D0A">
        <w:rPr>
          <w:rFonts w:ascii="Times New Roman" w:eastAsia="Times New Roman" w:hAnsi="Times New Roman" w:cs="Times New Roman"/>
          <w:sz w:val="26"/>
          <w:szCs w:val="26"/>
          <w:lang w:eastAsia="ru-RU"/>
        </w:rPr>
        <w:t>адм</w:t>
      </w:r>
      <w:proofErr w:type="gramEnd"/>
      <w:r w:rsidRPr="00886D0A">
        <w:rPr>
          <w:rFonts w:ascii="Times New Roman" w:eastAsia="Times New Roman" w:hAnsi="Times New Roman" w:cs="Times New Roman"/>
          <w:sz w:val="26"/>
          <w:szCs w:val="26"/>
          <w:lang w:eastAsia="ru-RU"/>
        </w:rPr>
        <w:t>іністративна, матеріальна та дисциплінарна відповідальність громадян, посадових та юридичних осіб за порушення вимог пожежної безпеки та виникнення пожежі.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Коротка характеристика виробництва та пожежна небезпека технологічного процесу, сировини, готової продукції, агрегаті</w:t>
      </w:r>
      <w:proofErr w:type="gramStart"/>
      <w:r w:rsidRPr="00886D0A">
        <w:rPr>
          <w:rFonts w:ascii="Times New Roman" w:eastAsia="Times New Roman" w:hAnsi="Times New Roman" w:cs="Times New Roman"/>
          <w:sz w:val="26"/>
          <w:szCs w:val="26"/>
          <w:lang w:eastAsia="ru-RU"/>
        </w:rPr>
        <w:t>в</w:t>
      </w:r>
      <w:proofErr w:type="gramEnd"/>
      <w:r w:rsidRPr="00886D0A">
        <w:rPr>
          <w:rFonts w:ascii="Times New Roman" w:eastAsia="Times New Roman" w:hAnsi="Times New Roman" w:cs="Times New Roman"/>
          <w:sz w:val="26"/>
          <w:szCs w:val="26"/>
          <w:lang w:eastAsia="ru-RU"/>
        </w:rPr>
        <w:t>, установок тощо.</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Основні причини пожеж: порушення технологічних регламентів і несправність виробничого обладнання, іскри електрогазозварювальних робіт і необережне поводження з вогнем, іскри котельних та інших установок, порушення правил користування інструментами і електронагрівальними приладами. Заходи пожежної безпеки, яких необхідно додержуватись перед початком роботи,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ід час роботи та по її закінченні з метою запобігання пожежам.</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Утримання території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ідприємства, протипожежні розриви, джерела протипожежного водопостачання, протипожежний режим на об’єкті.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Основні вимоги пожежної безпеки в будівлях і приміщеннях, при експлуатації електрообладнання, опалювальних приладі</w:t>
      </w:r>
      <w:proofErr w:type="gramStart"/>
      <w:r w:rsidRPr="00886D0A">
        <w:rPr>
          <w:rFonts w:ascii="Times New Roman" w:eastAsia="Times New Roman" w:hAnsi="Times New Roman" w:cs="Times New Roman"/>
          <w:sz w:val="26"/>
          <w:szCs w:val="26"/>
          <w:lang w:eastAsia="ru-RU"/>
        </w:rPr>
        <w:t>в</w:t>
      </w:r>
      <w:proofErr w:type="gramEnd"/>
      <w:r w:rsidRPr="00886D0A">
        <w:rPr>
          <w:rFonts w:ascii="Times New Roman" w:eastAsia="Times New Roman" w:hAnsi="Times New Roman" w:cs="Times New Roman"/>
          <w:sz w:val="26"/>
          <w:szCs w:val="26"/>
          <w:lang w:eastAsia="ru-RU"/>
        </w:rPr>
        <w:t>, систем вентиляції, при проведенні електрогазозварювальних, паяльних та інших вогневих робіт, при фарбуванні, знежирюванні та митті виробів і обладнання.</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Вимоги пожежної безпеки в лабораторіях, </w:t>
      </w:r>
      <w:proofErr w:type="gramStart"/>
      <w:r w:rsidRPr="00886D0A">
        <w:rPr>
          <w:rFonts w:ascii="Times New Roman" w:eastAsia="Times New Roman" w:hAnsi="Times New Roman" w:cs="Times New Roman"/>
          <w:sz w:val="26"/>
          <w:szCs w:val="26"/>
          <w:lang w:eastAsia="ru-RU"/>
        </w:rPr>
        <w:t>арх</w:t>
      </w:r>
      <w:proofErr w:type="gramEnd"/>
      <w:r w:rsidRPr="00886D0A">
        <w:rPr>
          <w:rFonts w:ascii="Times New Roman" w:eastAsia="Times New Roman" w:hAnsi="Times New Roman" w:cs="Times New Roman"/>
          <w:sz w:val="26"/>
          <w:szCs w:val="26"/>
          <w:lang w:eastAsia="ru-RU"/>
        </w:rPr>
        <w:t>івах, складських приміщеннях, гаражах, на складах зберігання хімічних речовин, паливно-мастильних матеріалів, при роботі з пожежовибухонебезпечними матеріалами, у приміщеннях з масовим перебуванням людей (клубах, поліклініках, їдальнях тощо).</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Основні вимоги до утримання шляхів евакуації, автоматичних систем пожежогасіння і автоматичної пожежної сигналізації.</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Призначення та місцезнаходження </w:t>
      </w:r>
      <w:proofErr w:type="gramStart"/>
      <w:r w:rsidRPr="00886D0A">
        <w:rPr>
          <w:rFonts w:ascii="Times New Roman" w:eastAsia="Times New Roman" w:hAnsi="Times New Roman" w:cs="Times New Roman"/>
          <w:sz w:val="26"/>
          <w:szCs w:val="26"/>
          <w:lang w:eastAsia="ru-RU"/>
        </w:rPr>
        <w:t>на</w:t>
      </w:r>
      <w:proofErr w:type="gramEnd"/>
      <w:r w:rsidRPr="00886D0A">
        <w:rPr>
          <w:rFonts w:ascii="Times New Roman" w:eastAsia="Times New Roman" w:hAnsi="Times New Roman" w:cs="Times New Roman"/>
          <w:sz w:val="26"/>
          <w:szCs w:val="26"/>
          <w:lang w:eastAsia="ru-RU"/>
        </w:rPr>
        <w:t xml:space="preserve"> об’єкті засобів</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пожежогасіння, протипожежного обладнання та інвентарю (вогнегасники, внутрішні пожежні крани, бочки з водою, ящики з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іском, стаціонарні установки пожежогасіння). Загальні уявлення про спринклерне і дренчерне обладнання, автоматичну пожежну сигналізацію, вуглекислотні, порошкові, газові та інші установки пожежогасіння.</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lastRenderedPageBreak/>
        <w:t xml:space="preserve">Порядок утримання на об’єкті засобів пожежогасіння </w:t>
      </w:r>
      <w:proofErr w:type="gramStart"/>
      <w:r w:rsidRPr="00886D0A">
        <w:rPr>
          <w:rFonts w:ascii="Times New Roman" w:eastAsia="Times New Roman" w:hAnsi="Times New Roman" w:cs="Times New Roman"/>
          <w:sz w:val="26"/>
          <w:szCs w:val="26"/>
          <w:lang w:eastAsia="ru-RU"/>
        </w:rPr>
        <w:t>вл</w:t>
      </w:r>
      <w:proofErr w:type="gramEnd"/>
      <w:r w:rsidRPr="00886D0A">
        <w:rPr>
          <w:rFonts w:ascii="Times New Roman" w:eastAsia="Times New Roman" w:hAnsi="Times New Roman" w:cs="Times New Roman"/>
          <w:sz w:val="26"/>
          <w:szCs w:val="26"/>
          <w:lang w:eastAsia="ru-RU"/>
        </w:rPr>
        <w:t>ітку та взимку.</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Правила використовування вогнегасних засобів, протипожежного інвентарю і обладнання для пожежогасіння.</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Засоби зв’язку і сповіщення про пожежу, що наявні на об’єкті, </w:t>
      </w:r>
      <w:proofErr w:type="gramStart"/>
      <w:r w:rsidRPr="00886D0A">
        <w:rPr>
          <w:rFonts w:ascii="Times New Roman" w:eastAsia="Times New Roman" w:hAnsi="Times New Roman" w:cs="Times New Roman"/>
          <w:sz w:val="26"/>
          <w:szCs w:val="26"/>
          <w:lang w:eastAsia="ru-RU"/>
        </w:rPr>
        <w:t>у</w:t>
      </w:r>
      <w:proofErr w:type="gramEnd"/>
      <w:r w:rsidRPr="00886D0A">
        <w:rPr>
          <w:rFonts w:ascii="Times New Roman" w:eastAsia="Times New Roman" w:hAnsi="Times New Roman" w:cs="Times New Roman"/>
          <w:sz w:val="26"/>
          <w:szCs w:val="26"/>
          <w:lang w:eastAsia="ru-RU"/>
        </w:rPr>
        <w:t xml:space="preserve"> цеху, місця розташування телефонів, пристроїв для подачі звукових сигналів пожежної тривоги. Правила використання цих засобів </w:t>
      </w:r>
      <w:proofErr w:type="gramStart"/>
      <w:r w:rsidRPr="00886D0A">
        <w:rPr>
          <w:rFonts w:ascii="Times New Roman" w:eastAsia="Times New Roman" w:hAnsi="Times New Roman" w:cs="Times New Roman"/>
          <w:sz w:val="26"/>
          <w:szCs w:val="26"/>
          <w:lang w:eastAsia="ru-RU"/>
        </w:rPr>
        <w:t>у</w:t>
      </w:r>
      <w:proofErr w:type="gramEnd"/>
      <w:r w:rsidRPr="00886D0A">
        <w:rPr>
          <w:rFonts w:ascii="Times New Roman" w:eastAsia="Times New Roman" w:hAnsi="Times New Roman" w:cs="Times New Roman"/>
          <w:sz w:val="26"/>
          <w:szCs w:val="26"/>
          <w:lang w:eastAsia="ru-RU"/>
        </w:rPr>
        <w:t xml:space="preserve"> разі виникнення пожежі.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Дії працівників при виявленні в цеху </w:t>
      </w:r>
      <w:proofErr w:type="gramStart"/>
      <w:r w:rsidRPr="00886D0A">
        <w:rPr>
          <w:rFonts w:ascii="Times New Roman" w:eastAsia="Times New Roman" w:hAnsi="Times New Roman" w:cs="Times New Roman"/>
          <w:sz w:val="26"/>
          <w:szCs w:val="26"/>
          <w:lang w:eastAsia="ru-RU"/>
        </w:rPr>
        <w:t>чи на</w:t>
      </w:r>
      <w:proofErr w:type="gramEnd"/>
      <w:r w:rsidRPr="00886D0A">
        <w:rPr>
          <w:rFonts w:ascii="Times New Roman" w:eastAsia="Times New Roman" w:hAnsi="Times New Roman" w:cs="Times New Roman"/>
          <w:sz w:val="26"/>
          <w:szCs w:val="26"/>
          <w:lang w:eastAsia="ru-RU"/>
        </w:rPr>
        <w:t xml:space="preserve"> території об’єкта задимлення, загорання або пожежі. Порядок повідомлення про пожежу в пожежну охорону, газорятувальну та інші аварійні служби, організація зустрічі пожежних частин, команд чи добровільних пожежних дружин. Виключення при необхідності технологічного обладнання, комунікацій, електроустановок та вентиляції. Гасіння пожежі наявними </w:t>
      </w:r>
      <w:proofErr w:type="gramStart"/>
      <w:r w:rsidRPr="00886D0A">
        <w:rPr>
          <w:rFonts w:ascii="Times New Roman" w:eastAsia="Times New Roman" w:hAnsi="Times New Roman" w:cs="Times New Roman"/>
          <w:sz w:val="26"/>
          <w:szCs w:val="26"/>
          <w:lang w:eastAsia="ru-RU"/>
        </w:rPr>
        <w:t>на</w:t>
      </w:r>
      <w:proofErr w:type="gramEnd"/>
      <w:r w:rsidRPr="00886D0A">
        <w:rPr>
          <w:rFonts w:ascii="Times New Roman" w:eastAsia="Times New Roman" w:hAnsi="Times New Roman" w:cs="Times New Roman"/>
          <w:sz w:val="26"/>
          <w:szCs w:val="26"/>
          <w:lang w:eastAsia="ru-RU"/>
        </w:rPr>
        <w:t xml:space="preserve"> </w:t>
      </w:r>
      <w:proofErr w:type="gramStart"/>
      <w:r w:rsidRPr="00886D0A">
        <w:rPr>
          <w:rFonts w:ascii="Times New Roman" w:eastAsia="Times New Roman" w:hAnsi="Times New Roman" w:cs="Times New Roman"/>
          <w:sz w:val="26"/>
          <w:szCs w:val="26"/>
          <w:lang w:eastAsia="ru-RU"/>
        </w:rPr>
        <w:t>об</w:t>
      </w:r>
      <w:proofErr w:type="gramEnd"/>
      <w:r w:rsidRPr="00886D0A">
        <w:rPr>
          <w:rFonts w:ascii="Times New Roman" w:eastAsia="Times New Roman" w:hAnsi="Times New Roman" w:cs="Times New Roman"/>
          <w:sz w:val="26"/>
          <w:szCs w:val="26"/>
          <w:lang w:eastAsia="ru-RU"/>
        </w:rPr>
        <w:t>’єкті засобами пожежогасіння, порядок включення стаціонарних установок, евакуації людей і матеріальних цінностей.</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Дії працівників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ісля прибуття пожежних підрозділів (надання допомоги в прокладанні рукавних ліній, участь в евакуації матеріальних цінностей та виконання інших робіт за розпорядженнями керівника гасіння пожежі).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Розслідування та </w:t>
      </w:r>
      <w:proofErr w:type="gramStart"/>
      <w:r w:rsidRPr="00886D0A">
        <w:rPr>
          <w:rFonts w:ascii="Times New Roman" w:eastAsia="Times New Roman" w:hAnsi="Times New Roman" w:cs="Times New Roman"/>
          <w:sz w:val="26"/>
          <w:szCs w:val="26"/>
          <w:lang w:eastAsia="ru-RU"/>
        </w:rPr>
        <w:t>обл</w:t>
      </w:r>
      <w:proofErr w:type="gramEnd"/>
      <w:r w:rsidRPr="00886D0A">
        <w:rPr>
          <w:rFonts w:ascii="Times New Roman" w:eastAsia="Times New Roman" w:hAnsi="Times New Roman" w:cs="Times New Roman"/>
          <w:sz w:val="26"/>
          <w:szCs w:val="26"/>
          <w:lang w:eastAsia="ru-RU"/>
        </w:rPr>
        <w:t>ік пожеж, розробка заходів щодо запобігання пожежам та загибелі людей на них.</w:t>
      </w:r>
    </w:p>
    <w:p w:rsid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val="uk-UA" w:eastAsia="ru-RU"/>
        </w:rPr>
      </w:pPr>
      <w:r w:rsidRPr="00886D0A">
        <w:rPr>
          <w:rFonts w:ascii="Times New Roman" w:eastAsia="Times New Roman" w:hAnsi="Times New Roman" w:cs="Times New Roman"/>
          <w:sz w:val="26"/>
          <w:szCs w:val="26"/>
          <w:lang w:eastAsia="ru-RU"/>
        </w:rPr>
        <w:t>Примітка. Навчання за темою 4 проводиться фахівцями, що мають спеціальну (пожежно-технічну) освіту та стаж роботи за фахом не менше 5 рокі</w:t>
      </w:r>
      <w:proofErr w:type="gramStart"/>
      <w:r w:rsidRPr="00886D0A">
        <w:rPr>
          <w:rFonts w:ascii="Times New Roman" w:eastAsia="Times New Roman" w:hAnsi="Times New Roman" w:cs="Times New Roman"/>
          <w:sz w:val="26"/>
          <w:szCs w:val="26"/>
          <w:lang w:eastAsia="ru-RU"/>
        </w:rPr>
        <w:t>в</w:t>
      </w:r>
      <w:proofErr w:type="gramEnd"/>
      <w:r w:rsidRPr="00886D0A">
        <w:rPr>
          <w:rFonts w:ascii="Times New Roman" w:eastAsia="Times New Roman" w:hAnsi="Times New Roman" w:cs="Times New Roman"/>
          <w:sz w:val="26"/>
          <w:szCs w:val="26"/>
          <w:lang w:eastAsia="ru-RU"/>
        </w:rPr>
        <w:t>.</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val="uk-UA" w:eastAsia="ru-RU"/>
        </w:rPr>
      </w:pP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u w:val="single"/>
          <w:lang w:eastAsia="ru-RU"/>
        </w:rPr>
      </w:pPr>
      <w:r w:rsidRPr="00886D0A">
        <w:rPr>
          <w:rFonts w:ascii="Times New Roman" w:eastAsia="Times New Roman" w:hAnsi="Times New Roman" w:cs="Times New Roman"/>
          <w:b/>
          <w:bCs/>
          <w:sz w:val="26"/>
          <w:szCs w:val="26"/>
          <w:u w:val="single"/>
          <w:bdr w:val="none" w:sz="0" w:space="0" w:color="auto" w:frame="1"/>
          <w:lang w:eastAsia="ru-RU"/>
        </w:rPr>
        <w:t>Електробезпека</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Статистичні відомості про стан виробничого електротравматизму. Основні причини та шляхи зниження його </w:t>
      </w:r>
      <w:proofErr w:type="gramStart"/>
      <w:r w:rsidRPr="00886D0A">
        <w:rPr>
          <w:rFonts w:ascii="Times New Roman" w:eastAsia="Times New Roman" w:hAnsi="Times New Roman" w:cs="Times New Roman"/>
          <w:sz w:val="26"/>
          <w:szCs w:val="26"/>
          <w:lang w:eastAsia="ru-RU"/>
        </w:rPr>
        <w:t>р</w:t>
      </w:r>
      <w:proofErr w:type="gramEnd"/>
      <w:r w:rsidRPr="00886D0A">
        <w:rPr>
          <w:rFonts w:ascii="Times New Roman" w:eastAsia="Times New Roman" w:hAnsi="Times New Roman" w:cs="Times New Roman"/>
          <w:sz w:val="26"/>
          <w:szCs w:val="26"/>
          <w:lang w:eastAsia="ru-RU"/>
        </w:rPr>
        <w:t>івня. Електричний струм, одиниці вимірювання струму, напруги, потужності, опору, частоти. Постійний та змінний струм, їх шкідлива дія на організм людини. Небезпечні величини електроструму, напруги. Залежність дії електроструму на людину від тривалості дії, умов середовища</w:t>
      </w:r>
      <w:proofErr w:type="gramStart"/>
      <w:r w:rsidRPr="00886D0A">
        <w:rPr>
          <w:rFonts w:ascii="Times New Roman" w:eastAsia="Times New Roman" w:hAnsi="Times New Roman" w:cs="Times New Roman"/>
          <w:sz w:val="26"/>
          <w:szCs w:val="26"/>
          <w:lang w:eastAsia="ru-RU"/>
        </w:rPr>
        <w:t>,м</w:t>
      </w:r>
      <w:proofErr w:type="gramEnd"/>
      <w:r w:rsidRPr="00886D0A">
        <w:rPr>
          <w:rFonts w:ascii="Times New Roman" w:eastAsia="Times New Roman" w:hAnsi="Times New Roman" w:cs="Times New Roman"/>
          <w:sz w:val="26"/>
          <w:szCs w:val="26"/>
          <w:lang w:eastAsia="ru-RU"/>
        </w:rPr>
        <w:t xml:space="preserve">етеорологічних факторів, фізичного стану людини. Поняття напруги кроку та дотику. </w:t>
      </w:r>
      <w:proofErr w:type="gramStart"/>
      <w:r w:rsidRPr="00886D0A">
        <w:rPr>
          <w:rFonts w:ascii="Times New Roman" w:eastAsia="Times New Roman" w:hAnsi="Times New Roman" w:cs="Times New Roman"/>
          <w:sz w:val="26"/>
          <w:szCs w:val="26"/>
          <w:lang w:eastAsia="ru-RU"/>
        </w:rPr>
        <w:t>Статична</w:t>
      </w:r>
      <w:proofErr w:type="gramEnd"/>
      <w:r w:rsidRPr="00886D0A">
        <w:rPr>
          <w:rFonts w:ascii="Times New Roman" w:eastAsia="Times New Roman" w:hAnsi="Times New Roman" w:cs="Times New Roman"/>
          <w:sz w:val="26"/>
          <w:szCs w:val="26"/>
          <w:lang w:eastAsia="ru-RU"/>
        </w:rPr>
        <w:t xml:space="preserve"> і наведена напруга. Дія електромагнітних полів, засоби захисту від них. Правила безпеки </w:t>
      </w:r>
      <w:proofErr w:type="gramStart"/>
      <w:r w:rsidRPr="00886D0A">
        <w:rPr>
          <w:rFonts w:ascii="Times New Roman" w:eastAsia="Times New Roman" w:hAnsi="Times New Roman" w:cs="Times New Roman"/>
          <w:sz w:val="26"/>
          <w:szCs w:val="26"/>
          <w:lang w:eastAsia="ru-RU"/>
        </w:rPr>
        <w:t>при</w:t>
      </w:r>
      <w:proofErr w:type="gramEnd"/>
      <w:r w:rsidRPr="00886D0A">
        <w:rPr>
          <w:rFonts w:ascii="Times New Roman" w:eastAsia="Times New Roman" w:hAnsi="Times New Roman" w:cs="Times New Roman"/>
          <w:sz w:val="26"/>
          <w:szCs w:val="26"/>
          <w:lang w:eastAsia="ru-RU"/>
        </w:rPr>
        <w:t xml:space="preserve"> роботі на персональних комп’ютерах.</w:t>
      </w:r>
      <w:r w:rsidRPr="00886D0A">
        <w:rPr>
          <w:rFonts w:ascii="Times New Roman" w:eastAsia="Times New Roman" w:hAnsi="Times New Roman" w:cs="Times New Roman"/>
          <w:sz w:val="26"/>
          <w:szCs w:val="26"/>
          <w:lang w:eastAsia="ru-RU"/>
        </w:rPr>
        <w:br/>
        <w:t>Будова промислових електроустановок та їх елементи: електричні станції, підстанції, розподільчі пристрої,перетворювачі електроенергії; повітряні та кабельні лінії електропередач вище 1000</w:t>
      </w:r>
      <w:proofErr w:type="gramStart"/>
      <w:r w:rsidRPr="00886D0A">
        <w:rPr>
          <w:rFonts w:ascii="Times New Roman" w:eastAsia="Times New Roman" w:hAnsi="Times New Roman" w:cs="Times New Roman"/>
          <w:sz w:val="26"/>
          <w:szCs w:val="26"/>
          <w:lang w:eastAsia="ru-RU"/>
        </w:rPr>
        <w:t xml:space="preserve"> В</w:t>
      </w:r>
      <w:proofErr w:type="gramEnd"/>
      <w:r w:rsidRPr="00886D0A">
        <w:rPr>
          <w:rFonts w:ascii="Times New Roman" w:eastAsia="Times New Roman" w:hAnsi="Times New Roman" w:cs="Times New Roman"/>
          <w:sz w:val="26"/>
          <w:szCs w:val="26"/>
          <w:lang w:eastAsia="ru-RU"/>
        </w:rPr>
        <w:t xml:space="preserve">; розподільчі електромережі напругою до1000 В. Розподіл електроустановок за класами напруги: 0,4 кВ; 6-10 кВ; 35 кВ; 110-1150 кВ. Особливості будови та сфера застосування. Охоронні зони електромереж до і вище 1000 В. Допустимі (безпечні) відстані до струмопровідних частин діючого обладнання, що перебувають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 xml:space="preserve">ід напругою. Класифікація виробничих приміщень щодо небезпеки ураження працівників електричним струмом. Колективні та індивідуальні засоби захисту в електроустановках. Порядок їх використання, зберігання та </w:t>
      </w:r>
      <w:proofErr w:type="gramStart"/>
      <w:r w:rsidRPr="00886D0A">
        <w:rPr>
          <w:rFonts w:ascii="Times New Roman" w:eastAsia="Times New Roman" w:hAnsi="Times New Roman" w:cs="Times New Roman"/>
          <w:sz w:val="26"/>
          <w:szCs w:val="26"/>
          <w:lang w:eastAsia="ru-RU"/>
        </w:rPr>
        <w:t>обл</w:t>
      </w:r>
      <w:proofErr w:type="gramEnd"/>
      <w:r w:rsidRPr="00886D0A">
        <w:rPr>
          <w:rFonts w:ascii="Times New Roman" w:eastAsia="Times New Roman" w:hAnsi="Times New Roman" w:cs="Times New Roman"/>
          <w:sz w:val="26"/>
          <w:szCs w:val="26"/>
          <w:lang w:eastAsia="ru-RU"/>
        </w:rPr>
        <w:t xml:space="preserve">іку. Періодичність та види випробувань. Плакати та знаки безпеки, що використовуються в електроустановках. Заземлення та занулення електроустановок, їх захисна дія; найбільш допустимі величини опору, від чого </w:t>
      </w:r>
      <w:proofErr w:type="gramStart"/>
      <w:r w:rsidRPr="00886D0A">
        <w:rPr>
          <w:rFonts w:ascii="Times New Roman" w:eastAsia="Times New Roman" w:hAnsi="Times New Roman" w:cs="Times New Roman"/>
          <w:sz w:val="26"/>
          <w:szCs w:val="26"/>
          <w:lang w:eastAsia="ru-RU"/>
        </w:rPr>
        <w:t>вони</w:t>
      </w:r>
      <w:proofErr w:type="gramEnd"/>
      <w:r w:rsidRPr="00886D0A">
        <w:rPr>
          <w:rFonts w:ascii="Times New Roman" w:eastAsia="Times New Roman" w:hAnsi="Times New Roman" w:cs="Times New Roman"/>
          <w:sz w:val="26"/>
          <w:szCs w:val="26"/>
          <w:lang w:eastAsia="ru-RU"/>
        </w:rPr>
        <w:t xml:space="preserve"> залежать. Заходи безпеки при роботі з електрифікованим інструментом, зварювальними та понижувальними трансформаторами, переносними </w:t>
      </w:r>
      <w:proofErr w:type="gramStart"/>
      <w:r w:rsidRPr="00886D0A">
        <w:rPr>
          <w:rFonts w:ascii="Times New Roman" w:eastAsia="Times New Roman" w:hAnsi="Times New Roman" w:cs="Times New Roman"/>
          <w:sz w:val="26"/>
          <w:szCs w:val="26"/>
          <w:lang w:eastAsia="ru-RU"/>
        </w:rPr>
        <w:t>св</w:t>
      </w:r>
      <w:proofErr w:type="gramEnd"/>
      <w:r w:rsidRPr="00886D0A">
        <w:rPr>
          <w:rFonts w:ascii="Times New Roman" w:eastAsia="Times New Roman" w:hAnsi="Times New Roman" w:cs="Times New Roman"/>
          <w:sz w:val="26"/>
          <w:szCs w:val="26"/>
          <w:lang w:eastAsia="ru-RU"/>
        </w:rPr>
        <w:t>ітильниками тощо.</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Вимоги безпечного застосування машин і механізмі</w:t>
      </w:r>
      <w:proofErr w:type="gramStart"/>
      <w:r w:rsidRPr="00886D0A">
        <w:rPr>
          <w:rFonts w:ascii="Times New Roman" w:eastAsia="Times New Roman" w:hAnsi="Times New Roman" w:cs="Times New Roman"/>
          <w:sz w:val="26"/>
          <w:szCs w:val="26"/>
          <w:lang w:eastAsia="ru-RU"/>
        </w:rPr>
        <w:t>в</w:t>
      </w:r>
      <w:proofErr w:type="gramEnd"/>
      <w:r w:rsidRPr="00886D0A">
        <w:rPr>
          <w:rFonts w:ascii="Times New Roman" w:eastAsia="Times New Roman" w:hAnsi="Times New Roman" w:cs="Times New Roman"/>
          <w:sz w:val="26"/>
          <w:szCs w:val="26"/>
          <w:lang w:eastAsia="ru-RU"/>
        </w:rPr>
        <w:t xml:space="preserve"> у діючих електроустановках. Особливості виробництв з наявністю електротехнологій.</w:t>
      </w:r>
    </w:p>
    <w:p w:rsid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val="uk-UA" w:eastAsia="ru-RU"/>
        </w:rPr>
      </w:pPr>
      <w:r w:rsidRPr="00886D0A">
        <w:rPr>
          <w:rFonts w:ascii="Times New Roman" w:eastAsia="Times New Roman" w:hAnsi="Times New Roman" w:cs="Times New Roman"/>
          <w:sz w:val="26"/>
          <w:szCs w:val="26"/>
          <w:lang w:eastAsia="ru-RU"/>
        </w:rPr>
        <w:t xml:space="preserve">Порядок виконання робіт у діючих електроустановках: організаційні та </w:t>
      </w:r>
      <w:proofErr w:type="gramStart"/>
      <w:r w:rsidRPr="00886D0A">
        <w:rPr>
          <w:rFonts w:ascii="Times New Roman" w:eastAsia="Times New Roman" w:hAnsi="Times New Roman" w:cs="Times New Roman"/>
          <w:sz w:val="26"/>
          <w:szCs w:val="26"/>
          <w:lang w:eastAsia="ru-RU"/>
        </w:rPr>
        <w:t>техн</w:t>
      </w:r>
      <w:proofErr w:type="gramEnd"/>
      <w:r w:rsidRPr="00886D0A">
        <w:rPr>
          <w:rFonts w:ascii="Times New Roman" w:eastAsia="Times New Roman" w:hAnsi="Times New Roman" w:cs="Times New Roman"/>
          <w:sz w:val="26"/>
          <w:szCs w:val="26"/>
          <w:lang w:eastAsia="ru-RU"/>
        </w:rPr>
        <w:t xml:space="preserve">ічні заходи, наряд-допуск до роботи, інструктаж, групи електробезпеки. Вимоги </w:t>
      </w:r>
      <w:proofErr w:type="gramStart"/>
      <w:r w:rsidRPr="00886D0A">
        <w:rPr>
          <w:rFonts w:ascii="Times New Roman" w:eastAsia="Times New Roman" w:hAnsi="Times New Roman" w:cs="Times New Roman"/>
          <w:sz w:val="26"/>
          <w:szCs w:val="26"/>
          <w:lang w:eastAsia="ru-RU"/>
        </w:rPr>
        <w:t>до</w:t>
      </w:r>
      <w:proofErr w:type="gramEnd"/>
      <w:r w:rsidRPr="00886D0A">
        <w:rPr>
          <w:rFonts w:ascii="Times New Roman" w:eastAsia="Times New Roman" w:hAnsi="Times New Roman" w:cs="Times New Roman"/>
          <w:sz w:val="26"/>
          <w:szCs w:val="26"/>
          <w:lang w:eastAsia="ru-RU"/>
        </w:rPr>
        <w:t xml:space="preserve"> персоналу, який виконує роботи в діючих електроустановках. Особа, відповідальна за стан електрогосподарства, її статус, кваліфікація, група електробезпеки, обов’язки та відповідальність.</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val="uk-UA" w:eastAsia="ru-RU"/>
        </w:rPr>
      </w:pP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u w:val="single"/>
          <w:lang w:eastAsia="ru-RU"/>
        </w:rPr>
      </w:pPr>
      <w:r w:rsidRPr="00886D0A">
        <w:rPr>
          <w:rFonts w:ascii="Times New Roman" w:eastAsia="Times New Roman" w:hAnsi="Times New Roman" w:cs="Times New Roman"/>
          <w:b/>
          <w:bCs/>
          <w:sz w:val="26"/>
          <w:szCs w:val="26"/>
          <w:u w:val="single"/>
          <w:bdr w:val="none" w:sz="0" w:space="0" w:color="auto" w:frame="1"/>
          <w:lang w:eastAsia="ru-RU"/>
        </w:rPr>
        <w:t xml:space="preserve">Гігієна праці. Медичні огляди. </w:t>
      </w:r>
      <w:proofErr w:type="gramStart"/>
      <w:r w:rsidRPr="00886D0A">
        <w:rPr>
          <w:rFonts w:ascii="Times New Roman" w:eastAsia="Times New Roman" w:hAnsi="Times New Roman" w:cs="Times New Roman"/>
          <w:b/>
          <w:bCs/>
          <w:sz w:val="26"/>
          <w:szCs w:val="26"/>
          <w:u w:val="single"/>
          <w:bdr w:val="none" w:sz="0" w:space="0" w:color="auto" w:frame="1"/>
          <w:lang w:eastAsia="ru-RU"/>
        </w:rPr>
        <w:t>Проф</w:t>
      </w:r>
      <w:proofErr w:type="gramEnd"/>
      <w:r w:rsidRPr="00886D0A">
        <w:rPr>
          <w:rFonts w:ascii="Times New Roman" w:eastAsia="Times New Roman" w:hAnsi="Times New Roman" w:cs="Times New Roman"/>
          <w:b/>
          <w:bCs/>
          <w:sz w:val="26"/>
          <w:szCs w:val="26"/>
          <w:u w:val="single"/>
          <w:bdr w:val="none" w:sz="0" w:space="0" w:color="auto" w:frame="1"/>
          <w:lang w:eastAsia="ru-RU"/>
        </w:rPr>
        <w:t>ілактика професійних отруєнь і захворювань</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lastRenderedPageBreak/>
        <w:t>Поняття гі</w:t>
      </w:r>
      <w:proofErr w:type="gramStart"/>
      <w:r w:rsidRPr="00886D0A">
        <w:rPr>
          <w:rFonts w:ascii="Times New Roman" w:eastAsia="Times New Roman" w:hAnsi="Times New Roman" w:cs="Times New Roman"/>
          <w:sz w:val="26"/>
          <w:szCs w:val="26"/>
          <w:lang w:eastAsia="ru-RU"/>
        </w:rPr>
        <w:t>г</w:t>
      </w:r>
      <w:proofErr w:type="gramEnd"/>
      <w:r w:rsidRPr="00886D0A">
        <w:rPr>
          <w:rFonts w:ascii="Times New Roman" w:eastAsia="Times New Roman" w:hAnsi="Times New Roman" w:cs="Times New Roman"/>
          <w:sz w:val="26"/>
          <w:szCs w:val="26"/>
          <w:lang w:eastAsia="ru-RU"/>
        </w:rPr>
        <w:t>ієни праці та медицини праці. Основні положення законодавчих актів, що стосуються створення безпечних умов праці та збереження здоров’я працюючих. Опрацювання, прийняття та скасування нормативно-правових актів — санітарних норм, правил, гі</w:t>
      </w:r>
      <w:proofErr w:type="gramStart"/>
      <w:r w:rsidRPr="00886D0A">
        <w:rPr>
          <w:rFonts w:ascii="Times New Roman" w:eastAsia="Times New Roman" w:hAnsi="Times New Roman" w:cs="Times New Roman"/>
          <w:sz w:val="26"/>
          <w:szCs w:val="26"/>
          <w:lang w:eastAsia="ru-RU"/>
        </w:rPr>
        <w:t>г</w:t>
      </w:r>
      <w:proofErr w:type="gramEnd"/>
      <w:r w:rsidRPr="00886D0A">
        <w:rPr>
          <w:rFonts w:ascii="Times New Roman" w:eastAsia="Times New Roman" w:hAnsi="Times New Roman" w:cs="Times New Roman"/>
          <w:sz w:val="26"/>
          <w:szCs w:val="26"/>
          <w:lang w:eastAsia="ru-RU"/>
        </w:rPr>
        <w:t>ієнічних нормативів, регламентів тощо. Шкідливі фактори виробничого середовища і трудового процесу, їх гі</w:t>
      </w:r>
      <w:proofErr w:type="gramStart"/>
      <w:r w:rsidRPr="00886D0A">
        <w:rPr>
          <w:rFonts w:ascii="Times New Roman" w:eastAsia="Times New Roman" w:hAnsi="Times New Roman" w:cs="Times New Roman"/>
          <w:sz w:val="26"/>
          <w:szCs w:val="26"/>
          <w:lang w:eastAsia="ru-RU"/>
        </w:rPr>
        <w:t>г</w:t>
      </w:r>
      <w:proofErr w:type="gramEnd"/>
      <w:r w:rsidRPr="00886D0A">
        <w:rPr>
          <w:rFonts w:ascii="Times New Roman" w:eastAsia="Times New Roman" w:hAnsi="Times New Roman" w:cs="Times New Roman"/>
          <w:sz w:val="26"/>
          <w:szCs w:val="26"/>
          <w:lang w:eastAsia="ru-RU"/>
        </w:rPr>
        <w:t xml:space="preserve">ієнічна оцінка. Критерії і показники умов праці (Гігієнічна класифікація праці). Компетенція спеціально вповноваженого </w:t>
      </w:r>
      <w:proofErr w:type="gramStart"/>
      <w:r w:rsidRPr="00886D0A">
        <w:rPr>
          <w:rFonts w:ascii="Times New Roman" w:eastAsia="Times New Roman" w:hAnsi="Times New Roman" w:cs="Times New Roman"/>
          <w:sz w:val="26"/>
          <w:szCs w:val="26"/>
          <w:lang w:eastAsia="ru-RU"/>
        </w:rPr>
        <w:t>центрального</w:t>
      </w:r>
      <w:proofErr w:type="gramEnd"/>
      <w:r w:rsidRPr="00886D0A">
        <w:rPr>
          <w:rFonts w:ascii="Times New Roman" w:eastAsia="Times New Roman" w:hAnsi="Times New Roman" w:cs="Times New Roman"/>
          <w:sz w:val="26"/>
          <w:szCs w:val="26"/>
          <w:lang w:eastAsia="ru-RU"/>
        </w:rPr>
        <w:t xml:space="preserve"> органу виконавчої влади в галузі охорони здоров’я в проведенні атестації робочих місць за умовами праці, організація та здійснення контролю за параметрами факторів виробничого середовища та трудового процесу. Атестація робочих місць </w:t>
      </w:r>
      <w:proofErr w:type="gramStart"/>
      <w:r w:rsidRPr="00886D0A">
        <w:rPr>
          <w:rFonts w:ascii="Times New Roman" w:eastAsia="Times New Roman" w:hAnsi="Times New Roman" w:cs="Times New Roman"/>
          <w:sz w:val="26"/>
          <w:szCs w:val="26"/>
          <w:lang w:eastAsia="ru-RU"/>
        </w:rPr>
        <w:t>на</w:t>
      </w:r>
      <w:proofErr w:type="gramEnd"/>
      <w:r w:rsidRPr="00886D0A">
        <w:rPr>
          <w:rFonts w:ascii="Times New Roman" w:eastAsia="Times New Roman" w:hAnsi="Times New Roman" w:cs="Times New Roman"/>
          <w:sz w:val="26"/>
          <w:szCs w:val="26"/>
          <w:lang w:eastAsia="ru-RU"/>
        </w:rPr>
        <w:t xml:space="preserve"> відповідність нормативно-правовим актам з охорони праці.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Організація та здійснення державної санітарно-епідеміологічної експертизи промислової продукції, технологічних процесів тощо. Заходи щодо поліпшення умов праці та виробничого середовища. Особливості гі</w:t>
      </w:r>
      <w:proofErr w:type="gramStart"/>
      <w:r w:rsidRPr="00886D0A">
        <w:rPr>
          <w:rFonts w:ascii="Times New Roman" w:eastAsia="Times New Roman" w:hAnsi="Times New Roman" w:cs="Times New Roman"/>
          <w:sz w:val="26"/>
          <w:szCs w:val="26"/>
          <w:lang w:eastAsia="ru-RU"/>
        </w:rPr>
        <w:t>г</w:t>
      </w:r>
      <w:proofErr w:type="gramEnd"/>
      <w:r w:rsidRPr="00886D0A">
        <w:rPr>
          <w:rFonts w:ascii="Times New Roman" w:eastAsia="Times New Roman" w:hAnsi="Times New Roman" w:cs="Times New Roman"/>
          <w:sz w:val="26"/>
          <w:szCs w:val="26"/>
          <w:lang w:eastAsia="ru-RU"/>
        </w:rPr>
        <w:t>ієни праці в провідних галузях господарства. Особливості гі</w:t>
      </w:r>
      <w:proofErr w:type="gramStart"/>
      <w:r w:rsidRPr="00886D0A">
        <w:rPr>
          <w:rFonts w:ascii="Times New Roman" w:eastAsia="Times New Roman" w:hAnsi="Times New Roman" w:cs="Times New Roman"/>
          <w:sz w:val="26"/>
          <w:szCs w:val="26"/>
          <w:lang w:eastAsia="ru-RU"/>
        </w:rPr>
        <w:t>г</w:t>
      </w:r>
      <w:proofErr w:type="gramEnd"/>
      <w:r w:rsidRPr="00886D0A">
        <w:rPr>
          <w:rFonts w:ascii="Times New Roman" w:eastAsia="Times New Roman" w:hAnsi="Times New Roman" w:cs="Times New Roman"/>
          <w:sz w:val="26"/>
          <w:szCs w:val="26"/>
          <w:lang w:eastAsia="ru-RU"/>
        </w:rPr>
        <w:t>ієни праці під час використання праці жінок та неповнолітніх. Санітарно-побутове забезпечення працівників.</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Медичні огляди осіб, які працюють у важких та шкідливих умовах праці. Захворюваність з тимчасовою втратою працездатності. Професійні захворювання (порядок розслідування, реєстрації та </w:t>
      </w:r>
      <w:proofErr w:type="gramStart"/>
      <w:r w:rsidRPr="00886D0A">
        <w:rPr>
          <w:rFonts w:ascii="Times New Roman" w:eastAsia="Times New Roman" w:hAnsi="Times New Roman" w:cs="Times New Roman"/>
          <w:sz w:val="26"/>
          <w:szCs w:val="26"/>
          <w:lang w:eastAsia="ru-RU"/>
        </w:rPr>
        <w:t>обл</w:t>
      </w:r>
      <w:proofErr w:type="gramEnd"/>
      <w:r w:rsidRPr="00886D0A">
        <w:rPr>
          <w:rFonts w:ascii="Times New Roman" w:eastAsia="Times New Roman" w:hAnsi="Times New Roman" w:cs="Times New Roman"/>
          <w:sz w:val="26"/>
          <w:szCs w:val="26"/>
          <w:lang w:eastAsia="ru-RU"/>
        </w:rPr>
        <w:t xml:space="preserve">іку профзахворювань, аналіз профзахворюваності, визначення придатності працівника до роботи). Основні принципи </w:t>
      </w:r>
      <w:proofErr w:type="gramStart"/>
      <w:r w:rsidRPr="00886D0A">
        <w:rPr>
          <w:rFonts w:ascii="Times New Roman" w:eastAsia="Times New Roman" w:hAnsi="Times New Roman" w:cs="Times New Roman"/>
          <w:sz w:val="26"/>
          <w:szCs w:val="26"/>
          <w:lang w:eastAsia="ru-RU"/>
        </w:rPr>
        <w:t>проф</w:t>
      </w:r>
      <w:proofErr w:type="gramEnd"/>
      <w:r w:rsidRPr="00886D0A">
        <w:rPr>
          <w:rFonts w:ascii="Times New Roman" w:eastAsia="Times New Roman" w:hAnsi="Times New Roman" w:cs="Times New Roman"/>
          <w:sz w:val="26"/>
          <w:szCs w:val="26"/>
          <w:lang w:eastAsia="ru-RU"/>
        </w:rPr>
        <w:t>ілактики виникнення профзахворювань. Примітка. Навчання за темою 6 проводиться фахівцями державної санітарно-епідеміологічної служби.</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Нормативні документи:</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Положення про медичний огляд працівників певних категорій ДНАОП 0.03–4.02–94.</w:t>
      </w:r>
    </w:p>
    <w:p w:rsid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val="uk-UA" w:eastAsia="ru-RU"/>
        </w:rPr>
      </w:pPr>
      <w:r w:rsidRPr="00886D0A">
        <w:rPr>
          <w:rFonts w:ascii="Times New Roman" w:eastAsia="Times New Roman" w:hAnsi="Times New Roman" w:cs="Times New Roman"/>
          <w:sz w:val="26"/>
          <w:szCs w:val="26"/>
          <w:lang w:eastAsia="ru-RU"/>
        </w:rPr>
        <w:t>Порядок проведення обов’язкових попередніх та періодичних психіатричних оглядів.</w:t>
      </w:r>
      <w:r w:rsidRPr="00886D0A">
        <w:rPr>
          <w:rFonts w:ascii="Times New Roman" w:eastAsia="Times New Roman" w:hAnsi="Times New Roman" w:cs="Times New Roman"/>
          <w:sz w:val="26"/>
          <w:szCs w:val="26"/>
          <w:lang w:eastAsia="ru-RU"/>
        </w:rPr>
        <w:br/>
        <w:t>Перелік професій та видів діяльності, для яких є обов’язковим первинний і періодичний профілактичний наркологічний огляд</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 xml:space="preserve">оложення про медичний огляд кандидатів у водії та водіїв транспортних засобів.ЗУ «Про забезпечення санітарного та епідемічного благополуччя населення».Перелік професій, виробництв та організацій, працівники яких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ідлягають обов’язковим профілактичним медичним оглядам.</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br/>
      </w:r>
      <w:r w:rsidRPr="00886D0A">
        <w:rPr>
          <w:rFonts w:ascii="Times New Roman" w:eastAsia="Times New Roman" w:hAnsi="Times New Roman" w:cs="Times New Roman"/>
          <w:b/>
          <w:bCs/>
          <w:sz w:val="26"/>
          <w:szCs w:val="26"/>
          <w:u w:val="single"/>
          <w:bdr w:val="none" w:sz="0" w:space="0" w:color="auto" w:frame="1"/>
          <w:lang w:eastAsia="ru-RU"/>
        </w:rPr>
        <w:t xml:space="preserve">Надання першої допомоги потерпілим </w:t>
      </w:r>
      <w:proofErr w:type="gramStart"/>
      <w:r w:rsidRPr="00886D0A">
        <w:rPr>
          <w:rFonts w:ascii="Times New Roman" w:eastAsia="Times New Roman" w:hAnsi="Times New Roman" w:cs="Times New Roman"/>
          <w:b/>
          <w:bCs/>
          <w:sz w:val="26"/>
          <w:szCs w:val="26"/>
          <w:u w:val="single"/>
          <w:bdr w:val="none" w:sz="0" w:space="0" w:color="auto" w:frame="1"/>
          <w:lang w:eastAsia="ru-RU"/>
        </w:rPr>
        <w:t>у</w:t>
      </w:r>
      <w:proofErr w:type="gramEnd"/>
      <w:r w:rsidRPr="00886D0A">
        <w:rPr>
          <w:rFonts w:ascii="Times New Roman" w:eastAsia="Times New Roman" w:hAnsi="Times New Roman" w:cs="Times New Roman"/>
          <w:b/>
          <w:bCs/>
          <w:sz w:val="26"/>
          <w:szCs w:val="26"/>
          <w:u w:val="single"/>
          <w:bdr w:val="none" w:sz="0" w:space="0" w:color="auto" w:frame="1"/>
          <w:lang w:eastAsia="ru-RU"/>
        </w:rPr>
        <w:t xml:space="preserve"> разі нещасного випадку</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Стислі основи анатомії та фізіології людини.</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Поняття першої допомоги. Основні принципи надання першої допомоги і правильність, </w:t>
      </w:r>
      <w:proofErr w:type="gramStart"/>
      <w:r w:rsidRPr="00886D0A">
        <w:rPr>
          <w:rFonts w:ascii="Times New Roman" w:eastAsia="Times New Roman" w:hAnsi="Times New Roman" w:cs="Times New Roman"/>
          <w:sz w:val="26"/>
          <w:szCs w:val="26"/>
          <w:lang w:eastAsia="ru-RU"/>
        </w:rPr>
        <w:t>доц</w:t>
      </w:r>
      <w:proofErr w:type="gramEnd"/>
      <w:r w:rsidRPr="00886D0A">
        <w:rPr>
          <w:rFonts w:ascii="Times New Roman" w:eastAsia="Times New Roman" w:hAnsi="Times New Roman" w:cs="Times New Roman"/>
          <w:sz w:val="26"/>
          <w:szCs w:val="26"/>
          <w:lang w:eastAsia="ru-RU"/>
        </w:rPr>
        <w:t>ільність дій, швидкість, рішучість, спокій. Перша допомога при кровотечі. Класифікація кровотечі.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Основні види кровотечі, їх ознаки. Перша допомога при капілярній кровотечі. Перша допомога при артеріальній та венозній кровотечі. Засоби зупинки кровотечі. Зупинка кровотечі притискуванням пошкодженої судини до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ідлеглої кістки, максимальним згинанням кінцівки. Зупинка кровотечі за допомогою джгута чи джгута-закрутки.</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Способи реанімації,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ідготовлення потерпілого до реанімації. Штучне дихання способом «з рота в рот» чи «з рота в ніс».</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Непрямий (закритий) масаж серця. Перша допомога при потопленні.</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Види електротравм. Безпечні методи звільнення потерпілого від </w:t>
      </w:r>
      <w:proofErr w:type="gramStart"/>
      <w:r w:rsidRPr="00886D0A">
        <w:rPr>
          <w:rFonts w:ascii="Times New Roman" w:eastAsia="Times New Roman" w:hAnsi="Times New Roman" w:cs="Times New Roman"/>
          <w:sz w:val="26"/>
          <w:szCs w:val="26"/>
          <w:lang w:eastAsia="ru-RU"/>
        </w:rPr>
        <w:t>д</w:t>
      </w:r>
      <w:proofErr w:type="gramEnd"/>
      <w:r w:rsidRPr="00886D0A">
        <w:rPr>
          <w:rFonts w:ascii="Times New Roman" w:eastAsia="Times New Roman" w:hAnsi="Times New Roman" w:cs="Times New Roman"/>
          <w:sz w:val="26"/>
          <w:szCs w:val="26"/>
          <w:lang w:eastAsia="ru-RU"/>
        </w:rPr>
        <w:t>ії електричного струму. Термічна, електрична та біологічна дія електричного струму на організм людини. Правила надання першої допомоги потерпілим від ураження електричним струмом.</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Перша допомога при ударах. Струс головного мозку. </w:t>
      </w:r>
      <w:proofErr w:type="gramStart"/>
      <w:r w:rsidRPr="00886D0A">
        <w:rPr>
          <w:rFonts w:ascii="Times New Roman" w:eastAsia="Times New Roman" w:hAnsi="Times New Roman" w:cs="Times New Roman"/>
          <w:sz w:val="26"/>
          <w:szCs w:val="26"/>
          <w:lang w:eastAsia="ru-RU"/>
        </w:rPr>
        <w:t>Удари в</w:t>
      </w:r>
      <w:proofErr w:type="gramEnd"/>
      <w:r w:rsidRPr="00886D0A">
        <w:rPr>
          <w:rFonts w:ascii="Times New Roman" w:eastAsia="Times New Roman" w:hAnsi="Times New Roman" w:cs="Times New Roman"/>
          <w:sz w:val="26"/>
          <w:szCs w:val="26"/>
          <w:lang w:eastAsia="ru-RU"/>
        </w:rPr>
        <w:t xml:space="preserve"> області хребта. Синдром здавлювання.</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Перша допомога при вивихах і розтягненні зв’язок. Перша допомога </w:t>
      </w:r>
      <w:proofErr w:type="gramStart"/>
      <w:r w:rsidRPr="00886D0A">
        <w:rPr>
          <w:rFonts w:ascii="Times New Roman" w:eastAsia="Times New Roman" w:hAnsi="Times New Roman" w:cs="Times New Roman"/>
          <w:sz w:val="26"/>
          <w:szCs w:val="26"/>
          <w:lang w:eastAsia="ru-RU"/>
        </w:rPr>
        <w:t>при</w:t>
      </w:r>
      <w:proofErr w:type="gramEnd"/>
      <w:r w:rsidRPr="00886D0A">
        <w:rPr>
          <w:rFonts w:ascii="Times New Roman" w:eastAsia="Times New Roman" w:hAnsi="Times New Roman" w:cs="Times New Roman"/>
          <w:sz w:val="26"/>
          <w:szCs w:val="26"/>
          <w:lang w:eastAsia="ru-RU"/>
        </w:rPr>
        <w:t xml:space="preserve"> отруєнні газами. Симптоми отруєнь. Вплив </w:t>
      </w:r>
      <w:proofErr w:type="gramStart"/>
      <w:r w:rsidRPr="00886D0A">
        <w:rPr>
          <w:rFonts w:ascii="Times New Roman" w:eastAsia="Times New Roman" w:hAnsi="Times New Roman" w:cs="Times New Roman"/>
          <w:sz w:val="26"/>
          <w:szCs w:val="26"/>
          <w:lang w:eastAsia="ru-RU"/>
        </w:rPr>
        <w:t>р</w:t>
      </w:r>
      <w:proofErr w:type="gramEnd"/>
      <w:r w:rsidRPr="00886D0A">
        <w:rPr>
          <w:rFonts w:ascii="Times New Roman" w:eastAsia="Times New Roman" w:hAnsi="Times New Roman" w:cs="Times New Roman"/>
          <w:sz w:val="26"/>
          <w:szCs w:val="26"/>
          <w:lang w:eastAsia="ru-RU"/>
        </w:rPr>
        <w:t xml:space="preserve">ізних газів на організм людини і його наслідки. Перша допомога при пораненнях. Визначення та класифікація ран. Види </w:t>
      </w:r>
      <w:proofErr w:type="gramStart"/>
      <w:r w:rsidRPr="00886D0A">
        <w:rPr>
          <w:rFonts w:ascii="Times New Roman" w:eastAsia="Times New Roman" w:hAnsi="Times New Roman" w:cs="Times New Roman"/>
          <w:sz w:val="26"/>
          <w:szCs w:val="26"/>
          <w:lang w:eastAsia="ru-RU"/>
        </w:rPr>
        <w:t>перев</w:t>
      </w:r>
      <w:proofErr w:type="gramEnd"/>
      <w:r w:rsidRPr="00886D0A">
        <w:rPr>
          <w:rFonts w:ascii="Times New Roman" w:eastAsia="Times New Roman" w:hAnsi="Times New Roman" w:cs="Times New Roman"/>
          <w:sz w:val="26"/>
          <w:szCs w:val="26"/>
          <w:lang w:eastAsia="ru-RU"/>
        </w:rPr>
        <w:t xml:space="preserve">’язувального матеріалу. Типи </w:t>
      </w:r>
      <w:proofErr w:type="gramStart"/>
      <w:r w:rsidRPr="00886D0A">
        <w:rPr>
          <w:rFonts w:ascii="Times New Roman" w:eastAsia="Times New Roman" w:hAnsi="Times New Roman" w:cs="Times New Roman"/>
          <w:sz w:val="26"/>
          <w:szCs w:val="26"/>
          <w:lang w:eastAsia="ru-RU"/>
        </w:rPr>
        <w:t>пов’язок</w:t>
      </w:r>
      <w:proofErr w:type="gramEnd"/>
      <w:r w:rsidRPr="00886D0A">
        <w:rPr>
          <w:rFonts w:ascii="Times New Roman" w:eastAsia="Times New Roman" w:hAnsi="Times New Roman" w:cs="Times New Roman"/>
          <w:sz w:val="26"/>
          <w:szCs w:val="26"/>
          <w:lang w:eastAsia="ru-RU"/>
        </w:rPr>
        <w:t xml:space="preserve">. Правила накладання </w:t>
      </w:r>
      <w:proofErr w:type="gramStart"/>
      <w:r w:rsidRPr="00886D0A">
        <w:rPr>
          <w:rFonts w:ascii="Times New Roman" w:eastAsia="Times New Roman" w:hAnsi="Times New Roman" w:cs="Times New Roman"/>
          <w:sz w:val="26"/>
          <w:szCs w:val="26"/>
          <w:lang w:eastAsia="ru-RU"/>
        </w:rPr>
        <w:t>пов’язок</w:t>
      </w:r>
      <w:proofErr w:type="gramEnd"/>
      <w:r w:rsidRPr="00886D0A">
        <w:rPr>
          <w:rFonts w:ascii="Times New Roman" w:eastAsia="Times New Roman" w:hAnsi="Times New Roman" w:cs="Times New Roman"/>
          <w:sz w:val="26"/>
          <w:szCs w:val="26"/>
          <w:lang w:eastAsia="ru-RU"/>
        </w:rPr>
        <w:t>.</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lastRenderedPageBreak/>
        <w:t xml:space="preserve">Перша допомога при переломах. Класифікація переломів. Правила накладання шин. Перша допомога при ушкодженні хребта та </w:t>
      </w:r>
      <w:proofErr w:type="gramStart"/>
      <w:r w:rsidRPr="00886D0A">
        <w:rPr>
          <w:rFonts w:ascii="Times New Roman" w:eastAsia="Times New Roman" w:hAnsi="Times New Roman" w:cs="Times New Roman"/>
          <w:sz w:val="26"/>
          <w:szCs w:val="26"/>
          <w:lang w:eastAsia="ru-RU"/>
        </w:rPr>
        <w:t>к</w:t>
      </w:r>
      <w:proofErr w:type="gramEnd"/>
      <w:r w:rsidRPr="00886D0A">
        <w:rPr>
          <w:rFonts w:ascii="Times New Roman" w:eastAsia="Times New Roman" w:hAnsi="Times New Roman" w:cs="Times New Roman"/>
          <w:sz w:val="26"/>
          <w:szCs w:val="26"/>
          <w:lang w:eastAsia="ru-RU"/>
        </w:rPr>
        <w:t>і</w:t>
      </w:r>
      <w:proofErr w:type="gramStart"/>
      <w:r w:rsidRPr="00886D0A">
        <w:rPr>
          <w:rFonts w:ascii="Times New Roman" w:eastAsia="Times New Roman" w:hAnsi="Times New Roman" w:cs="Times New Roman"/>
          <w:sz w:val="26"/>
          <w:szCs w:val="26"/>
          <w:lang w:eastAsia="ru-RU"/>
        </w:rPr>
        <w:t>сток</w:t>
      </w:r>
      <w:proofErr w:type="gramEnd"/>
      <w:r w:rsidRPr="00886D0A">
        <w:rPr>
          <w:rFonts w:ascii="Times New Roman" w:eastAsia="Times New Roman" w:hAnsi="Times New Roman" w:cs="Times New Roman"/>
          <w:sz w:val="26"/>
          <w:szCs w:val="26"/>
          <w:lang w:eastAsia="ru-RU"/>
        </w:rPr>
        <w:t xml:space="preserve"> тазу.</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Опіки, їх класифікація. Перша допомога при хімічних та термічних опіках, </w:t>
      </w:r>
      <w:proofErr w:type="gramStart"/>
      <w:r w:rsidRPr="00886D0A">
        <w:rPr>
          <w:rFonts w:ascii="Times New Roman" w:eastAsia="Times New Roman" w:hAnsi="Times New Roman" w:cs="Times New Roman"/>
          <w:sz w:val="26"/>
          <w:szCs w:val="26"/>
          <w:lang w:eastAsia="ru-RU"/>
        </w:rPr>
        <w:t>при</w:t>
      </w:r>
      <w:proofErr w:type="gramEnd"/>
      <w:r w:rsidRPr="00886D0A">
        <w:rPr>
          <w:rFonts w:ascii="Times New Roman" w:eastAsia="Times New Roman" w:hAnsi="Times New Roman" w:cs="Times New Roman"/>
          <w:sz w:val="26"/>
          <w:szCs w:val="26"/>
          <w:lang w:eastAsia="ru-RU"/>
        </w:rPr>
        <w:t xml:space="preserve"> опіку очей. Перша допомога при </w:t>
      </w:r>
      <w:proofErr w:type="gramStart"/>
      <w:r w:rsidRPr="00886D0A">
        <w:rPr>
          <w:rFonts w:ascii="Times New Roman" w:eastAsia="Times New Roman" w:hAnsi="Times New Roman" w:cs="Times New Roman"/>
          <w:sz w:val="26"/>
          <w:szCs w:val="26"/>
          <w:lang w:eastAsia="ru-RU"/>
        </w:rPr>
        <w:t>тепловому</w:t>
      </w:r>
      <w:proofErr w:type="gramEnd"/>
      <w:r w:rsidRPr="00886D0A">
        <w:rPr>
          <w:rFonts w:ascii="Times New Roman" w:eastAsia="Times New Roman" w:hAnsi="Times New Roman" w:cs="Times New Roman"/>
          <w:sz w:val="26"/>
          <w:szCs w:val="26"/>
          <w:lang w:eastAsia="ru-RU"/>
        </w:rPr>
        <w:t xml:space="preserve"> та сонячному ударах.</w:t>
      </w:r>
    </w:p>
    <w:p w:rsid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val="uk-UA" w:eastAsia="ru-RU"/>
        </w:rPr>
      </w:pPr>
      <w:r w:rsidRPr="00886D0A">
        <w:rPr>
          <w:rFonts w:ascii="Times New Roman" w:eastAsia="Times New Roman" w:hAnsi="Times New Roman" w:cs="Times New Roman"/>
          <w:sz w:val="26"/>
          <w:szCs w:val="26"/>
          <w:lang w:eastAsia="ru-RU"/>
        </w:rPr>
        <w:t xml:space="preserve">Запобіжні заходи щодо інфікування СНІДом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ід час надання першої допомоги потерпілим при нещасних випадках.</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val="uk-UA" w:eastAsia="ru-RU"/>
        </w:rPr>
      </w:pP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u w:val="single"/>
          <w:lang w:eastAsia="ru-RU"/>
        </w:rPr>
      </w:pPr>
      <w:r w:rsidRPr="00886D0A">
        <w:rPr>
          <w:rFonts w:ascii="Times New Roman" w:eastAsia="Times New Roman" w:hAnsi="Times New Roman" w:cs="Times New Roman"/>
          <w:b/>
          <w:bCs/>
          <w:sz w:val="26"/>
          <w:szCs w:val="26"/>
          <w:u w:val="single"/>
          <w:bdr w:val="none" w:sz="0" w:space="0" w:color="auto" w:frame="1"/>
          <w:lang w:eastAsia="ru-RU"/>
        </w:rPr>
        <w:t xml:space="preserve">Управління роботами з </w:t>
      </w:r>
      <w:proofErr w:type="gramStart"/>
      <w:r w:rsidRPr="00886D0A">
        <w:rPr>
          <w:rFonts w:ascii="Times New Roman" w:eastAsia="Times New Roman" w:hAnsi="Times New Roman" w:cs="Times New Roman"/>
          <w:b/>
          <w:bCs/>
          <w:sz w:val="26"/>
          <w:szCs w:val="26"/>
          <w:u w:val="single"/>
          <w:bdr w:val="none" w:sz="0" w:space="0" w:color="auto" w:frame="1"/>
          <w:lang w:eastAsia="ru-RU"/>
        </w:rPr>
        <w:t>проф</w:t>
      </w:r>
      <w:proofErr w:type="gramEnd"/>
      <w:r w:rsidRPr="00886D0A">
        <w:rPr>
          <w:rFonts w:ascii="Times New Roman" w:eastAsia="Times New Roman" w:hAnsi="Times New Roman" w:cs="Times New Roman"/>
          <w:b/>
          <w:bCs/>
          <w:sz w:val="26"/>
          <w:szCs w:val="26"/>
          <w:u w:val="single"/>
          <w:bdr w:val="none" w:sz="0" w:space="0" w:color="auto" w:frame="1"/>
          <w:lang w:eastAsia="ru-RU"/>
        </w:rPr>
        <w:t>ілактики та ліквідації наслідків аварій</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Великі виробничі аварії, їх типи, причини та наслідки. Вплив техногенних чинникі</w:t>
      </w:r>
      <w:proofErr w:type="gramStart"/>
      <w:r w:rsidRPr="00886D0A">
        <w:rPr>
          <w:rFonts w:ascii="Times New Roman" w:eastAsia="Times New Roman" w:hAnsi="Times New Roman" w:cs="Times New Roman"/>
          <w:sz w:val="26"/>
          <w:szCs w:val="26"/>
          <w:lang w:eastAsia="ru-RU"/>
        </w:rPr>
        <w:t>в</w:t>
      </w:r>
      <w:proofErr w:type="gramEnd"/>
      <w:r w:rsidRPr="00886D0A">
        <w:rPr>
          <w:rFonts w:ascii="Times New Roman" w:eastAsia="Times New Roman" w:hAnsi="Times New Roman" w:cs="Times New Roman"/>
          <w:sz w:val="26"/>
          <w:szCs w:val="26"/>
          <w:lang w:eastAsia="ru-RU"/>
        </w:rPr>
        <w:t xml:space="preserve"> на екологічну безпеку </w:t>
      </w:r>
      <w:proofErr w:type="gramStart"/>
      <w:r w:rsidRPr="00886D0A">
        <w:rPr>
          <w:rFonts w:ascii="Times New Roman" w:eastAsia="Times New Roman" w:hAnsi="Times New Roman" w:cs="Times New Roman"/>
          <w:sz w:val="26"/>
          <w:szCs w:val="26"/>
          <w:lang w:eastAsia="ru-RU"/>
        </w:rPr>
        <w:t>та</w:t>
      </w:r>
      <w:proofErr w:type="gramEnd"/>
      <w:r w:rsidRPr="00886D0A">
        <w:rPr>
          <w:rFonts w:ascii="Times New Roman" w:eastAsia="Times New Roman" w:hAnsi="Times New Roman" w:cs="Times New Roman"/>
          <w:sz w:val="26"/>
          <w:szCs w:val="26"/>
          <w:lang w:eastAsia="ru-RU"/>
        </w:rPr>
        <w:t xml:space="preserve"> безпеку життя і здоров’я людей. Приклади великих техногенних аварій і катастроф та їх наслідки. Законодавчі та інші нормативні акти світової спільноти та України щодо забезпечення контролю, управління та захисту від основних видів виробничих небезпечних чинників. Класифікація виробничих небезпечних чинників </w:t>
      </w:r>
      <w:proofErr w:type="gramStart"/>
      <w:r w:rsidRPr="00886D0A">
        <w:rPr>
          <w:rFonts w:ascii="Times New Roman" w:eastAsia="Times New Roman" w:hAnsi="Times New Roman" w:cs="Times New Roman"/>
          <w:sz w:val="26"/>
          <w:szCs w:val="26"/>
          <w:lang w:eastAsia="ru-RU"/>
        </w:rPr>
        <w:t>в</w:t>
      </w:r>
      <w:proofErr w:type="gramEnd"/>
      <w:r w:rsidRPr="00886D0A">
        <w:rPr>
          <w:rFonts w:ascii="Times New Roman" w:eastAsia="Times New Roman" w:hAnsi="Times New Roman" w:cs="Times New Roman"/>
          <w:sz w:val="26"/>
          <w:szCs w:val="26"/>
          <w:lang w:eastAsia="ru-RU"/>
        </w:rPr>
        <w:t xml:space="preserve"> залежності від властивостей технологічних процесів та небезпечних речовин (різновиди вибухів, пожеж; вибухи киплячих </w:t>
      </w:r>
      <w:proofErr w:type="gramStart"/>
      <w:r w:rsidRPr="00886D0A">
        <w:rPr>
          <w:rFonts w:ascii="Times New Roman" w:eastAsia="Times New Roman" w:hAnsi="Times New Roman" w:cs="Times New Roman"/>
          <w:sz w:val="26"/>
          <w:szCs w:val="26"/>
          <w:lang w:eastAsia="ru-RU"/>
        </w:rPr>
        <w:t>р</w:t>
      </w:r>
      <w:proofErr w:type="gramEnd"/>
      <w:r w:rsidRPr="00886D0A">
        <w:rPr>
          <w:rFonts w:ascii="Times New Roman" w:eastAsia="Times New Roman" w:hAnsi="Times New Roman" w:cs="Times New Roman"/>
          <w:sz w:val="26"/>
          <w:szCs w:val="26"/>
          <w:lang w:eastAsia="ru-RU"/>
        </w:rPr>
        <w:t>ідин, що викидають пар, викиди токсичних речовин; порушення цілісності інженерних споруд, будівель тощо).</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Закон України «Про об’єкти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 xml:space="preserve">ідвищеної небезпеки». Ідентифікація об’єктів підвищеної небезпеки далі-ОПН). Повноваження суб’єкта господарювання, який має ОПН, щодо організації робот з ідентифікації ОПН. Роль </w:t>
      </w:r>
      <w:proofErr w:type="gramStart"/>
      <w:r w:rsidRPr="00886D0A">
        <w:rPr>
          <w:rFonts w:ascii="Times New Roman" w:eastAsia="Times New Roman" w:hAnsi="Times New Roman" w:cs="Times New Roman"/>
          <w:sz w:val="26"/>
          <w:szCs w:val="26"/>
          <w:lang w:eastAsia="ru-RU"/>
        </w:rPr>
        <w:t>адм</w:t>
      </w:r>
      <w:proofErr w:type="gramEnd"/>
      <w:r w:rsidRPr="00886D0A">
        <w:rPr>
          <w:rFonts w:ascii="Times New Roman" w:eastAsia="Times New Roman" w:hAnsi="Times New Roman" w:cs="Times New Roman"/>
          <w:sz w:val="26"/>
          <w:szCs w:val="26"/>
          <w:lang w:eastAsia="ru-RU"/>
        </w:rPr>
        <w:t>іністрації та керівників підрозділів підприємства у виявленні небезпечного промислового устаткування, проведенні оцінки небезпечних промислових факторів, розробці планів ліквідації аварій та аварійно-рятувальних заходів, розробці заходів щодо підвищення рівня безпеки виробництва, організації навчання та протиаварійних тренувань персоналу. Формування звіті</w:t>
      </w:r>
      <w:proofErr w:type="gramStart"/>
      <w:r w:rsidRPr="00886D0A">
        <w:rPr>
          <w:rFonts w:ascii="Times New Roman" w:eastAsia="Times New Roman" w:hAnsi="Times New Roman" w:cs="Times New Roman"/>
          <w:sz w:val="26"/>
          <w:szCs w:val="26"/>
          <w:lang w:eastAsia="ru-RU"/>
        </w:rPr>
        <w:t>в</w:t>
      </w:r>
      <w:proofErr w:type="gramEnd"/>
      <w:r w:rsidRPr="00886D0A">
        <w:rPr>
          <w:rFonts w:ascii="Times New Roman" w:eastAsia="Times New Roman" w:hAnsi="Times New Roman" w:cs="Times New Roman"/>
          <w:sz w:val="26"/>
          <w:szCs w:val="26"/>
          <w:lang w:eastAsia="ru-RU"/>
        </w:rPr>
        <w:t xml:space="preserve"> про стан безпеки праці, проведену протиаварійну роботу та про аварії, що сталися.</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Декларування безпеки ОПН — оцінка </w:t>
      </w:r>
      <w:proofErr w:type="gramStart"/>
      <w:r w:rsidRPr="00886D0A">
        <w:rPr>
          <w:rFonts w:ascii="Times New Roman" w:eastAsia="Times New Roman" w:hAnsi="Times New Roman" w:cs="Times New Roman"/>
          <w:sz w:val="26"/>
          <w:szCs w:val="26"/>
          <w:lang w:eastAsia="ru-RU"/>
        </w:rPr>
        <w:t>р</w:t>
      </w:r>
      <w:proofErr w:type="gramEnd"/>
      <w:r w:rsidRPr="00886D0A">
        <w:rPr>
          <w:rFonts w:ascii="Times New Roman" w:eastAsia="Times New Roman" w:hAnsi="Times New Roman" w:cs="Times New Roman"/>
          <w:sz w:val="26"/>
          <w:szCs w:val="26"/>
          <w:lang w:eastAsia="ru-RU"/>
        </w:rPr>
        <w:t xml:space="preserve">івня небезпеки об’єктів, установлення імовірності можливих аварій, установлення прийнятного ризику та розробка заходів щодо його зниження. Мета і методика виявлення небезпечних чинників виробничих аварій. Визначення </w:t>
      </w:r>
      <w:proofErr w:type="gramStart"/>
      <w:r w:rsidRPr="00886D0A">
        <w:rPr>
          <w:rFonts w:ascii="Times New Roman" w:eastAsia="Times New Roman" w:hAnsi="Times New Roman" w:cs="Times New Roman"/>
          <w:sz w:val="26"/>
          <w:szCs w:val="26"/>
          <w:lang w:eastAsia="ru-RU"/>
        </w:rPr>
        <w:t>пр</w:t>
      </w:r>
      <w:proofErr w:type="gramEnd"/>
      <w:r w:rsidRPr="00886D0A">
        <w:rPr>
          <w:rFonts w:ascii="Times New Roman" w:eastAsia="Times New Roman" w:hAnsi="Times New Roman" w:cs="Times New Roman"/>
          <w:sz w:val="26"/>
          <w:szCs w:val="26"/>
          <w:lang w:eastAsia="ru-RU"/>
        </w:rPr>
        <w:t xml:space="preserve">іоритетів. Прогнозування аварій на виробництві. Методики оцінки можливостей виникнення аварій під час здійснення окремих технологічних процесів. Повноваження місцевих органів виконавчої влади щодо регулювання життєдіяльності ОПН. Роль місцевих органів виконавчої влади при вирішенні питань розміщення небезпечних промислових установок, у наданні допомоги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 xml:space="preserve">ідприємствам, проведенні інспекцій, ліквідації наслідків аварій, забезпеченні безпеки населення. Функціональна структура управління роботами з </w:t>
      </w:r>
      <w:proofErr w:type="gramStart"/>
      <w:r w:rsidRPr="00886D0A">
        <w:rPr>
          <w:rFonts w:ascii="Times New Roman" w:eastAsia="Times New Roman" w:hAnsi="Times New Roman" w:cs="Times New Roman"/>
          <w:sz w:val="26"/>
          <w:szCs w:val="26"/>
          <w:lang w:eastAsia="ru-RU"/>
        </w:rPr>
        <w:t>проф</w:t>
      </w:r>
      <w:proofErr w:type="gramEnd"/>
      <w:r w:rsidRPr="00886D0A">
        <w:rPr>
          <w:rFonts w:ascii="Times New Roman" w:eastAsia="Times New Roman" w:hAnsi="Times New Roman" w:cs="Times New Roman"/>
          <w:sz w:val="26"/>
          <w:szCs w:val="26"/>
          <w:lang w:eastAsia="ru-RU"/>
        </w:rPr>
        <w:t xml:space="preserve">ілактики та ліквідації наслідків аварій. Взаємодія органів </w:t>
      </w:r>
      <w:proofErr w:type="gramStart"/>
      <w:r w:rsidRPr="00886D0A">
        <w:rPr>
          <w:rFonts w:ascii="Times New Roman" w:eastAsia="Times New Roman" w:hAnsi="Times New Roman" w:cs="Times New Roman"/>
          <w:sz w:val="26"/>
          <w:szCs w:val="26"/>
          <w:lang w:eastAsia="ru-RU"/>
        </w:rPr>
        <w:t>м</w:t>
      </w:r>
      <w:proofErr w:type="gramEnd"/>
      <w:r w:rsidRPr="00886D0A">
        <w:rPr>
          <w:rFonts w:ascii="Times New Roman" w:eastAsia="Times New Roman" w:hAnsi="Times New Roman" w:cs="Times New Roman"/>
          <w:sz w:val="26"/>
          <w:szCs w:val="26"/>
          <w:lang w:eastAsia="ru-RU"/>
        </w:rPr>
        <w:t>ісцевої влади та керівників аварійно небезпечних виробництв щодо запобігання аваріям та ліквідації їх наслідків. Складання переліку промислових установок — джерел загрози великих виробничих аварій. Узгодження місць розташування виробництв. Проведення інспекцій. Планування заході</w:t>
      </w:r>
      <w:proofErr w:type="gramStart"/>
      <w:r w:rsidRPr="00886D0A">
        <w:rPr>
          <w:rFonts w:ascii="Times New Roman" w:eastAsia="Times New Roman" w:hAnsi="Times New Roman" w:cs="Times New Roman"/>
          <w:sz w:val="26"/>
          <w:szCs w:val="26"/>
          <w:lang w:eastAsia="ru-RU"/>
        </w:rPr>
        <w:t>в</w:t>
      </w:r>
      <w:proofErr w:type="gramEnd"/>
      <w:r w:rsidRPr="00886D0A">
        <w:rPr>
          <w:rFonts w:ascii="Times New Roman" w:eastAsia="Times New Roman" w:hAnsi="Times New Roman" w:cs="Times New Roman"/>
          <w:sz w:val="26"/>
          <w:szCs w:val="26"/>
          <w:lang w:eastAsia="ru-RU"/>
        </w:rPr>
        <w:t xml:space="preserve"> </w:t>
      </w:r>
      <w:proofErr w:type="gramStart"/>
      <w:r w:rsidRPr="00886D0A">
        <w:rPr>
          <w:rFonts w:ascii="Times New Roman" w:eastAsia="Times New Roman" w:hAnsi="Times New Roman" w:cs="Times New Roman"/>
          <w:sz w:val="26"/>
          <w:szCs w:val="26"/>
          <w:lang w:eastAsia="ru-RU"/>
        </w:rPr>
        <w:t>у</w:t>
      </w:r>
      <w:proofErr w:type="gramEnd"/>
      <w:r w:rsidRPr="00886D0A">
        <w:rPr>
          <w:rFonts w:ascii="Times New Roman" w:eastAsia="Times New Roman" w:hAnsi="Times New Roman" w:cs="Times New Roman"/>
          <w:sz w:val="26"/>
          <w:szCs w:val="26"/>
          <w:lang w:eastAsia="ru-RU"/>
        </w:rPr>
        <w:t xml:space="preserve"> разі надзвичайних ситуацій на виробництві. Організація аварійних служб та формування планів їх роботи. Управління здійсненням заходів </w:t>
      </w:r>
      <w:proofErr w:type="gramStart"/>
      <w:r w:rsidRPr="00886D0A">
        <w:rPr>
          <w:rFonts w:ascii="Times New Roman" w:eastAsia="Times New Roman" w:hAnsi="Times New Roman" w:cs="Times New Roman"/>
          <w:sz w:val="26"/>
          <w:szCs w:val="26"/>
          <w:lang w:eastAsia="ru-RU"/>
        </w:rPr>
        <w:t>у</w:t>
      </w:r>
      <w:proofErr w:type="gramEnd"/>
      <w:r w:rsidRPr="00886D0A">
        <w:rPr>
          <w:rFonts w:ascii="Times New Roman" w:eastAsia="Times New Roman" w:hAnsi="Times New Roman" w:cs="Times New Roman"/>
          <w:sz w:val="26"/>
          <w:szCs w:val="26"/>
          <w:lang w:eastAsia="ru-RU"/>
        </w:rPr>
        <w:t xml:space="preserve"> разі виникнення надзвичайних ситуацій. Порядок дії систем аварійної сигналізації та зв’язку, призначення персоналу та визначення його обов’язків. Вибі</w:t>
      </w:r>
      <w:proofErr w:type="gramStart"/>
      <w:r w:rsidRPr="00886D0A">
        <w:rPr>
          <w:rFonts w:ascii="Times New Roman" w:eastAsia="Times New Roman" w:hAnsi="Times New Roman" w:cs="Times New Roman"/>
          <w:sz w:val="26"/>
          <w:szCs w:val="26"/>
          <w:lang w:eastAsia="ru-RU"/>
        </w:rPr>
        <w:t>р</w:t>
      </w:r>
      <w:proofErr w:type="gramEnd"/>
      <w:r w:rsidRPr="00886D0A">
        <w:rPr>
          <w:rFonts w:ascii="Times New Roman" w:eastAsia="Times New Roman" w:hAnsi="Times New Roman" w:cs="Times New Roman"/>
          <w:sz w:val="26"/>
          <w:szCs w:val="26"/>
          <w:lang w:eastAsia="ru-RU"/>
        </w:rPr>
        <w:t xml:space="preserve"> засобів контролю, управління і протиаварійного захисту (ПАЗ). Обґрунтування вибору енергозабезпечення (енергостійкості) системи контролю, управління і ПАЗ з урахуванням характеру технологічного процесу та енергетичного потенціалу об’єкта.</w:t>
      </w:r>
    </w:p>
    <w:p w:rsidR="00886D0A" w:rsidRPr="00886D0A" w:rsidRDefault="00886D0A" w:rsidP="00886D0A">
      <w:pPr>
        <w:spacing w:after="0" w:line="240" w:lineRule="auto"/>
        <w:ind w:left="57" w:right="57"/>
        <w:jc w:val="both"/>
        <w:textAlignment w:val="baseline"/>
        <w:rPr>
          <w:rFonts w:ascii="Times New Roman" w:eastAsia="Times New Roman" w:hAnsi="Times New Roman" w:cs="Times New Roman"/>
          <w:sz w:val="26"/>
          <w:szCs w:val="26"/>
          <w:lang w:eastAsia="ru-RU"/>
        </w:rPr>
      </w:pPr>
      <w:r w:rsidRPr="00886D0A">
        <w:rPr>
          <w:rFonts w:ascii="Times New Roman" w:eastAsia="Times New Roman" w:hAnsi="Times New Roman" w:cs="Times New Roman"/>
          <w:sz w:val="26"/>
          <w:szCs w:val="26"/>
          <w:lang w:eastAsia="ru-RU"/>
        </w:rPr>
        <w:t xml:space="preserve">Створення та організація роботи групи експертів на </w:t>
      </w:r>
      <w:proofErr w:type="gramStart"/>
      <w:r w:rsidRPr="00886D0A">
        <w:rPr>
          <w:rFonts w:ascii="Times New Roman" w:eastAsia="Times New Roman" w:hAnsi="Times New Roman" w:cs="Times New Roman"/>
          <w:sz w:val="26"/>
          <w:szCs w:val="26"/>
          <w:lang w:eastAsia="ru-RU"/>
        </w:rPr>
        <w:t>п</w:t>
      </w:r>
      <w:proofErr w:type="gramEnd"/>
      <w:r w:rsidRPr="00886D0A">
        <w:rPr>
          <w:rFonts w:ascii="Times New Roman" w:eastAsia="Times New Roman" w:hAnsi="Times New Roman" w:cs="Times New Roman"/>
          <w:sz w:val="26"/>
          <w:szCs w:val="26"/>
          <w:lang w:eastAsia="ru-RU"/>
        </w:rPr>
        <w:t>ідприємстві. Складання та затвердження контрольних списків виробничих небезпечних чинників. Надання інформації громадськості.</w:t>
      </w:r>
    </w:p>
    <w:p w:rsidR="00C94C15" w:rsidRPr="00886D0A" w:rsidRDefault="00C94C15" w:rsidP="00886D0A">
      <w:pPr>
        <w:spacing w:after="0" w:line="240" w:lineRule="auto"/>
        <w:ind w:left="57" w:right="57"/>
        <w:rPr>
          <w:rFonts w:ascii="Times New Roman" w:hAnsi="Times New Roman" w:cs="Times New Roman"/>
          <w:sz w:val="26"/>
          <w:szCs w:val="26"/>
        </w:rPr>
      </w:pPr>
    </w:p>
    <w:p w:rsidR="00886D0A" w:rsidRDefault="00886D0A" w:rsidP="00886D0A">
      <w:pPr>
        <w:spacing w:after="0" w:line="240" w:lineRule="auto"/>
        <w:ind w:left="57" w:right="57"/>
        <w:jc w:val="center"/>
        <w:rPr>
          <w:rFonts w:ascii="Times New Roman" w:hAnsi="Times New Roman" w:cs="Times New Roman"/>
          <w:sz w:val="26"/>
          <w:szCs w:val="26"/>
          <w:lang w:val="uk-UA"/>
        </w:rPr>
      </w:pPr>
      <w:r>
        <w:rPr>
          <w:rFonts w:ascii="Times New Roman" w:hAnsi="Times New Roman" w:cs="Times New Roman"/>
          <w:sz w:val="26"/>
          <w:szCs w:val="26"/>
          <w:lang w:val="uk-UA"/>
        </w:rPr>
        <w:t>Провідний фахівець з ОП  _______  В.О. Кондращенко</w:t>
      </w:r>
    </w:p>
    <w:p w:rsidR="00886D0A" w:rsidRDefault="00886D0A" w:rsidP="00886D0A">
      <w:pPr>
        <w:spacing w:after="0" w:line="240" w:lineRule="auto"/>
        <w:ind w:left="57" w:right="57"/>
        <w:jc w:val="center"/>
        <w:rPr>
          <w:rFonts w:ascii="Times New Roman" w:hAnsi="Times New Roman" w:cs="Times New Roman"/>
          <w:sz w:val="26"/>
          <w:szCs w:val="26"/>
          <w:lang w:val="uk-UA"/>
        </w:rPr>
      </w:pPr>
    </w:p>
    <w:p w:rsidR="00886D0A" w:rsidRDefault="00886D0A" w:rsidP="00886D0A">
      <w:pPr>
        <w:spacing w:after="0" w:line="240" w:lineRule="auto"/>
        <w:ind w:left="57" w:right="57"/>
        <w:jc w:val="center"/>
        <w:rPr>
          <w:rFonts w:ascii="Times New Roman" w:hAnsi="Times New Roman" w:cs="Times New Roman"/>
          <w:sz w:val="26"/>
          <w:szCs w:val="26"/>
          <w:lang w:val="uk-UA"/>
        </w:rPr>
      </w:pPr>
      <w:r>
        <w:rPr>
          <w:rFonts w:ascii="Times New Roman" w:hAnsi="Times New Roman" w:cs="Times New Roman"/>
          <w:sz w:val="26"/>
          <w:szCs w:val="26"/>
          <w:lang w:val="uk-UA"/>
        </w:rPr>
        <w:t>Заступник директора з ГР  _______ Л.М. Храновська</w:t>
      </w:r>
    </w:p>
    <w:p w:rsidR="00886D0A" w:rsidRDefault="00886D0A" w:rsidP="00886D0A">
      <w:pPr>
        <w:spacing w:after="0" w:line="240" w:lineRule="auto"/>
        <w:ind w:left="57" w:right="57"/>
        <w:jc w:val="center"/>
        <w:rPr>
          <w:rFonts w:ascii="Times New Roman" w:hAnsi="Times New Roman" w:cs="Times New Roman"/>
          <w:sz w:val="26"/>
          <w:szCs w:val="26"/>
          <w:lang w:val="uk-UA"/>
        </w:rPr>
      </w:pPr>
    </w:p>
    <w:p w:rsidR="00886D0A" w:rsidRPr="00886D0A" w:rsidRDefault="00886D0A" w:rsidP="00886D0A">
      <w:pPr>
        <w:spacing w:after="0" w:line="240" w:lineRule="auto"/>
        <w:ind w:left="57" w:right="57"/>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Старший лікар   ________  О.М. Похиленко</w:t>
      </w:r>
    </w:p>
    <w:sectPr w:rsidR="00886D0A" w:rsidRPr="00886D0A" w:rsidSect="00886D0A">
      <w:pgSz w:w="11906" w:h="16838"/>
      <w:pgMar w:top="709"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0A"/>
    <w:rsid w:val="004E2222"/>
    <w:rsid w:val="00886D0A"/>
    <w:rsid w:val="00C94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1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4580</Words>
  <Characters>26109</Characters>
  <Application>Microsoft Office Word</Application>
  <DocSecurity>0</DocSecurity>
  <Lines>217</Lines>
  <Paragraphs>61</Paragraphs>
  <ScaleCrop>false</ScaleCrop>
  <Company/>
  <LinksUpToDate>false</LinksUpToDate>
  <CharactersWithSpaces>30628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2016-10-31T07:35:00Z</dcterms:created>
  <dcterms:modified xsi:type="dcterms:W3CDTF">2016-10-31T07:50:00Z</dcterms:modified>
</cp:coreProperties>
</file>